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1AEEC4F9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60</w:t>
      </w:r>
      <w:r w:rsidR="002B424B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16F6">
        <w:rPr>
          <w:rFonts w:ascii="Arial" w:hAnsi="Arial" w:cs="Arial"/>
          <w:b/>
          <w:sz w:val="20"/>
          <w:szCs w:val="20"/>
        </w:rPr>
        <w:t>19</w:t>
      </w:r>
      <w:r w:rsidR="00EE0CEE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2E16F6">
        <w:rPr>
          <w:rFonts w:ascii="Arial" w:hAnsi="Arial" w:cs="Arial"/>
          <w:b/>
          <w:sz w:val="20"/>
          <w:szCs w:val="20"/>
        </w:rPr>
        <w:t>MARÇO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EE0CEE">
        <w:rPr>
          <w:rFonts w:ascii="Arial" w:hAnsi="Arial" w:cs="Arial"/>
          <w:b/>
          <w:sz w:val="20"/>
          <w:szCs w:val="20"/>
        </w:rPr>
        <w:t>4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FF535" w14:textId="49A33B61" w:rsidR="00ED10E2" w:rsidRDefault="005A4707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5B64">
        <w:rPr>
          <w:rFonts w:ascii="Arial" w:hAnsi="Arial" w:cs="Arial"/>
          <w:sz w:val="20"/>
          <w:szCs w:val="20"/>
        </w:rPr>
        <w:t xml:space="preserve">denominação de </w:t>
      </w:r>
      <w:r w:rsidR="002B424B">
        <w:rPr>
          <w:rFonts w:ascii="Arial" w:hAnsi="Arial" w:cs="Arial"/>
          <w:sz w:val="20"/>
          <w:szCs w:val="20"/>
        </w:rPr>
        <w:t>via pública que especifica.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741091A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HORDILEI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A63847">
        <w:rPr>
          <w:rFonts w:ascii="Arial" w:hAnsi="Arial" w:cs="Arial"/>
          <w:bCs/>
          <w:sz w:val="20"/>
          <w:szCs w:val="20"/>
        </w:rPr>
        <w:t xml:space="preserve">em </w:t>
      </w:r>
      <w:r w:rsidR="00DF5B64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B8EB7" w14:textId="55B19B6F" w:rsidR="00CA5E9C" w:rsidRDefault="00527CA2" w:rsidP="002B42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2B424B" w:rsidRPr="002B424B">
        <w:rPr>
          <w:rFonts w:ascii="Arial" w:hAnsi="Arial" w:cs="Arial"/>
          <w:sz w:val="20"/>
          <w:szCs w:val="20"/>
        </w:rPr>
        <w:t>A atuai via pública que se inicia na altura do nº 92 da Rua</w:t>
      </w:r>
      <w:r w:rsidR="002B424B">
        <w:rPr>
          <w:rFonts w:ascii="Arial" w:hAnsi="Arial" w:cs="Arial"/>
          <w:sz w:val="20"/>
          <w:szCs w:val="20"/>
        </w:rPr>
        <w:t xml:space="preserve"> </w:t>
      </w:r>
      <w:r w:rsidR="002B424B" w:rsidRPr="002B424B">
        <w:rPr>
          <w:rFonts w:ascii="Arial" w:hAnsi="Arial" w:cs="Arial"/>
          <w:sz w:val="20"/>
          <w:szCs w:val="20"/>
        </w:rPr>
        <w:t>Domingos Fregonese, localizada no Parque São Francisco, passa a denominar-se</w:t>
      </w:r>
      <w:r w:rsidR="002B424B">
        <w:rPr>
          <w:rFonts w:ascii="Arial" w:hAnsi="Arial" w:cs="Arial"/>
          <w:sz w:val="20"/>
          <w:szCs w:val="20"/>
        </w:rPr>
        <w:t xml:space="preserve"> </w:t>
      </w:r>
      <w:r w:rsidR="002B424B" w:rsidRPr="002B424B">
        <w:rPr>
          <w:rFonts w:ascii="Arial" w:hAnsi="Arial" w:cs="Arial"/>
          <w:sz w:val="20"/>
          <w:szCs w:val="20"/>
        </w:rPr>
        <w:t>'"Travessa Domingos Fregonese"</w:t>
      </w:r>
    </w:p>
    <w:p w14:paraId="1D761288" w14:textId="77777777" w:rsidR="002B424B" w:rsidRDefault="002B424B" w:rsidP="00076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D4F6F0" w14:textId="2EA57B40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3847">
        <w:rPr>
          <w:rFonts w:ascii="Arial" w:hAnsi="Arial" w:cs="Arial"/>
          <w:sz w:val="20"/>
          <w:szCs w:val="20"/>
        </w:rPr>
        <w:t xml:space="preserve">Este Decreto Legislativo entra em vigor na data de sua publicação. 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21A4BE14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2B424B">
        <w:rPr>
          <w:rFonts w:ascii="Arial" w:hAnsi="Arial" w:cs="Arial"/>
          <w:sz w:val="20"/>
          <w:szCs w:val="20"/>
        </w:rPr>
        <w:t>19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2B424B">
        <w:rPr>
          <w:rFonts w:ascii="Arial" w:hAnsi="Arial" w:cs="Arial"/>
          <w:sz w:val="20"/>
          <w:szCs w:val="20"/>
        </w:rPr>
        <w:t>março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EE0CEE">
        <w:rPr>
          <w:rFonts w:ascii="Arial" w:hAnsi="Arial" w:cs="Arial"/>
          <w:sz w:val="20"/>
          <w:szCs w:val="20"/>
        </w:rPr>
        <w:t>4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72DCAEBA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138E842D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5A4707">
        <w:rPr>
          <w:rFonts w:ascii="Arial" w:hAnsi="Arial" w:cs="Arial"/>
          <w:sz w:val="20"/>
          <w:szCs w:val="20"/>
        </w:rPr>
        <w:t>1</w:t>
      </w:r>
      <w:r w:rsidR="00886D53">
        <w:rPr>
          <w:rFonts w:ascii="Arial" w:hAnsi="Arial" w:cs="Arial"/>
          <w:sz w:val="20"/>
          <w:szCs w:val="20"/>
        </w:rPr>
        <w:t>8</w:t>
      </w:r>
      <w:r w:rsidR="002B424B">
        <w:rPr>
          <w:rFonts w:ascii="Arial" w:hAnsi="Arial" w:cs="Arial"/>
          <w:sz w:val="20"/>
          <w:szCs w:val="20"/>
        </w:rPr>
        <w:t>7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66DEC"/>
    <w:rsid w:val="00075F50"/>
    <w:rsid w:val="00076691"/>
    <w:rsid w:val="00082B35"/>
    <w:rsid w:val="00091556"/>
    <w:rsid w:val="00093D40"/>
    <w:rsid w:val="00096052"/>
    <w:rsid w:val="000B74E7"/>
    <w:rsid w:val="000C0F5D"/>
    <w:rsid w:val="000D2111"/>
    <w:rsid w:val="000D3245"/>
    <w:rsid w:val="000D3248"/>
    <w:rsid w:val="000D41D7"/>
    <w:rsid w:val="000E652B"/>
    <w:rsid w:val="000F5DB0"/>
    <w:rsid w:val="0010651F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0752"/>
    <w:rsid w:val="00494230"/>
    <w:rsid w:val="004F5D1F"/>
    <w:rsid w:val="0050403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022FE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83DD4"/>
    <w:rsid w:val="006A6F33"/>
    <w:rsid w:val="006B0B25"/>
    <w:rsid w:val="006B17A3"/>
    <w:rsid w:val="006B6D3E"/>
    <w:rsid w:val="006C01D0"/>
    <w:rsid w:val="006C22F2"/>
    <w:rsid w:val="006D01F7"/>
    <w:rsid w:val="006E3268"/>
    <w:rsid w:val="00701D79"/>
    <w:rsid w:val="00706027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853BF"/>
    <w:rsid w:val="00886D53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01493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5E9C"/>
    <w:rsid w:val="00CA6DD5"/>
    <w:rsid w:val="00CB6048"/>
    <w:rsid w:val="00CC72C8"/>
    <w:rsid w:val="00CD2A68"/>
    <w:rsid w:val="00CD7DBE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5</cp:revision>
  <dcterms:created xsi:type="dcterms:W3CDTF">2024-03-19T17:20:00Z</dcterms:created>
  <dcterms:modified xsi:type="dcterms:W3CDTF">2024-03-19T17:32:00Z</dcterms:modified>
</cp:coreProperties>
</file>