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74301">
        <w:rPr>
          <w:rFonts w:ascii="Arial" w:hAnsi="Arial" w:cs="Arial"/>
          <w:b/>
          <w:sz w:val="20"/>
          <w:szCs w:val="20"/>
        </w:rPr>
        <w:t>4</w:t>
      </w:r>
      <w:r w:rsidR="00F268C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3DC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73DC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73DC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LEGAIS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F65" w:rsidRDefault="009243B3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73DC3">
        <w:rPr>
          <w:rFonts w:ascii="Arial" w:hAnsi="Arial" w:cs="Arial"/>
          <w:sz w:val="20"/>
          <w:szCs w:val="20"/>
        </w:rPr>
        <w:t>Nomeia internamente o senhor José Breves Bretas, para assumir o cargo de Fiscal, a partir de 1º de abril de 1957</w:t>
      </w:r>
      <w:bookmarkStart w:id="0" w:name="_GoBack"/>
      <w:bookmarkEnd w:id="0"/>
      <w:r w:rsidR="00A71374">
        <w:rPr>
          <w:rFonts w:ascii="Arial" w:hAnsi="Arial" w:cs="Arial"/>
          <w:sz w:val="20"/>
          <w:szCs w:val="20"/>
        </w:rPr>
        <w:t>.</w:t>
      </w:r>
    </w:p>
    <w:p w:rsidR="00A71374" w:rsidRDefault="00A71374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73DC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773DC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CD4D89"/>
    <w:rsid w:val="00D131B8"/>
    <w:rsid w:val="00D2768D"/>
    <w:rsid w:val="00D3195B"/>
    <w:rsid w:val="00D63D77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268C6"/>
    <w:rsid w:val="00F57E67"/>
    <w:rsid w:val="00F619CA"/>
    <w:rsid w:val="00F71DFE"/>
    <w:rsid w:val="00F75310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43C37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2019-02-26T18:57:00Z</dcterms:created>
  <dcterms:modified xsi:type="dcterms:W3CDTF">2019-02-26T18:59:00Z</dcterms:modified>
</cp:coreProperties>
</file>