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65C">
        <w:rPr>
          <w:rFonts w:ascii="Arial" w:hAnsi="Arial" w:cs="Arial"/>
          <w:b/>
          <w:sz w:val="20"/>
          <w:szCs w:val="20"/>
        </w:rPr>
        <w:t>9</w:t>
      </w:r>
      <w:r w:rsidR="009F482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4821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83F48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>JOSÉ ANTÔNIO FARESC, VICE-PREFEITO EM EXERCÍCIO,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254EFC">
        <w:rPr>
          <w:rFonts w:ascii="Arial" w:hAnsi="Arial" w:cs="Arial"/>
          <w:b/>
          <w:sz w:val="20"/>
          <w:szCs w:val="20"/>
        </w:rPr>
        <w:t>LEGAIS.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>Fica</w:t>
      </w:r>
      <w:r w:rsidR="009F4821">
        <w:rPr>
          <w:rFonts w:ascii="Arial" w:hAnsi="Arial" w:cs="Arial"/>
          <w:sz w:val="20"/>
          <w:szCs w:val="20"/>
        </w:rPr>
        <w:t>m</w:t>
      </w:r>
      <w:r w:rsidR="00183F48">
        <w:rPr>
          <w:rFonts w:ascii="Arial" w:hAnsi="Arial" w:cs="Arial"/>
          <w:sz w:val="20"/>
          <w:szCs w:val="20"/>
        </w:rPr>
        <w:t xml:space="preserve"> </w:t>
      </w:r>
      <w:r w:rsidR="009F4821">
        <w:rPr>
          <w:rFonts w:ascii="Arial" w:hAnsi="Arial" w:cs="Arial"/>
          <w:sz w:val="20"/>
          <w:szCs w:val="20"/>
        </w:rPr>
        <w:t>os senhores Abílio da Costa, Cesar Augusto Xavier</w:t>
      </w:r>
      <w:bookmarkStart w:id="0" w:name="_GoBack"/>
      <w:bookmarkEnd w:id="0"/>
      <w:r w:rsidR="009F4821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783DC6">
        <w:rPr>
          <w:rFonts w:ascii="Arial" w:hAnsi="Arial" w:cs="Arial"/>
          <w:sz w:val="20"/>
          <w:szCs w:val="20"/>
        </w:rPr>
        <w:t>Stefânio</w:t>
      </w:r>
      <w:proofErr w:type="spellEnd"/>
      <w:r w:rsidR="00783D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8A5">
        <w:rPr>
          <w:rFonts w:ascii="Arial" w:hAnsi="Arial" w:cs="Arial"/>
          <w:sz w:val="20"/>
          <w:szCs w:val="20"/>
        </w:rPr>
        <w:t>Zavanella</w:t>
      </w:r>
      <w:proofErr w:type="spellEnd"/>
      <w:r w:rsidR="001648A5">
        <w:rPr>
          <w:rFonts w:ascii="Arial" w:hAnsi="Arial" w:cs="Arial"/>
          <w:sz w:val="20"/>
          <w:szCs w:val="20"/>
        </w:rPr>
        <w:t>, nomeados para exercerem as funções de Diarista referência IX do quadro de servidores desta Municipalidade</w:t>
      </w:r>
      <w:r w:rsidR="00626827">
        <w:rPr>
          <w:rFonts w:ascii="Arial" w:hAnsi="Arial" w:cs="Arial"/>
          <w:sz w:val="20"/>
          <w:szCs w:val="20"/>
        </w:rPr>
        <w:t>.</w:t>
      </w:r>
      <w:r w:rsidR="0014500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48A5" w:rsidRDefault="00473A6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1648A5">
        <w:rPr>
          <w:rFonts w:ascii="Arial" w:hAnsi="Arial" w:cs="Arial"/>
          <w:sz w:val="20"/>
          <w:szCs w:val="20"/>
        </w:rPr>
        <w:t>a partir do dia 9 do corrente.</w:t>
      </w:r>
    </w:p>
    <w:p w:rsidR="001648A5" w:rsidRDefault="001648A5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48A5" w:rsidRDefault="001648A5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474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da presente Lei correrão por conta do crédito aberto pela Lei 151/58.</w:t>
      </w:r>
    </w:p>
    <w:p w:rsidR="001648A5" w:rsidRDefault="001648A5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1648A5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474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0D3834" w:rsidRPr="00257AC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F4821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4D500C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3834"/>
    <w:rsid w:val="000E002E"/>
    <w:rsid w:val="000E22F2"/>
    <w:rsid w:val="00112D69"/>
    <w:rsid w:val="00137CBC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467"/>
    <w:rsid w:val="00325B40"/>
    <w:rsid w:val="00333DFC"/>
    <w:rsid w:val="003364CB"/>
    <w:rsid w:val="0034474F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83DC6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6</cp:revision>
  <dcterms:created xsi:type="dcterms:W3CDTF">2019-02-28T13:08:00Z</dcterms:created>
  <dcterms:modified xsi:type="dcterms:W3CDTF">2019-07-08T14:02:00Z</dcterms:modified>
</cp:coreProperties>
</file>