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E1748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31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B6A" w:rsidRPr="008B2B6A" w:rsidRDefault="008B2B6A" w:rsidP="008B2B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B6A">
        <w:rPr>
          <w:rFonts w:ascii="Arial" w:hAnsi="Arial" w:cs="Arial"/>
          <w:sz w:val="20"/>
          <w:szCs w:val="20"/>
        </w:rPr>
        <w:t>Altera as tabelas explicativas do Orçamento vigente.</w:t>
      </w:r>
    </w:p>
    <w:p w:rsidR="008B2B6A" w:rsidRDefault="008B2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suplementada em Cr$ </w:t>
      </w:r>
      <w:r w:rsidR="00E17487">
        <w:rPr>
          <w:rFonts w:ascii="Arial" w:hAnsi="Arial" w:cs="Arial"/>
          <w:sz w:val="20"/>
          <w:szCs w:val="20"/>
        </w:rPr>
        <w:t>50.0</w:t>
      </w:r>
      <w:r w:rsidR="008444FF">
        <w:rPr>
          <w:rFonts w:ascii="Arial" w:hAnsi="Arial" w:cs="Arial"/>
          <w:sz w:val="20"/>
          <w:szCs w:val="20"/>
        </w:rPr>
        <w:t>00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>00 (</w:t>
      </w:r>
      <w:r w:rsidR="00E17487">
        <w:rPr>
          <w:rFonts w:ascii="Arial" w:hAnsi="Arial" w:cs="Arial"/>
          <w:sz w:val="20"/>
          <w:szCs w:val="20"/>
        </w:rPr>
        <w:t>cinquenta</w:t>
      </w:r>
      <w:r w:rsidR="008B2B6A">
        <w:rPr>
          <w:rFonts w:ascii="Arial" w:hAnsi="Arial" w:cs="Arial"/>
          <w:sz w:val="20"/>
          <w:szCs w:val="20"/>
        </w:rPr>
        <w:t xml:space="preserve"> mil </w:t>
      </w:r>
      <w:bookmarkStart w:id="0" w:name="_GoBack"/>
      <w:bookmarkEnd w:id="0"/>
      <w:r w:rsidR="008B2B6A">
        <w:rPr>
          <w:rFonts w:ascii="Arial" w:hAnsi="Arial" w:cs="Arial"/>
          <w:sz w:val="20"/>
          <w:szCs w:val="20"/>
        </w:rPr>
        <w:t>cruzeiros</w:t>
      </w:r>
      <w:r w:rsidR="009E7A97">
        <w:rPr>
          <w:rFonts w:ascii="Arial" w:hAnsi="Arial" w:cs="Arial"/>
          <w:sz w:val="20"/>
          <w:szCs w:val="20"/>
        </w:rPr>
        <w:t>)</w:t>
      </w:r>
      <w:r w:rsidR="008B2B6A">
        <w:rPr>
          <w:rFonts w:ascii="Arial" w:hAnsi="Arial" w:cs="Arial"/>
          <w:sz w:val="20"/>
          <w:szCs w:val="20"/>
        </w:rPr>
        <w:t xml:space="preserve"> a dotação do orçamento vigente abaixo descriminada:</w:t>
      </w:r>
    </w:p>
    <w:p w:rsidR="008B2B6A" w:rsidRDefault="008B2B6A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4066"/>
        <w:gridCol w:w="1196"/>
      </w:tblGrid>
      <w:tr w:rsidR="008B2B6A" w:rsidRPr="008B2B6A" w:rsidTr="008B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 w:rsidR="009E7A97"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8B2B6A" w:rsidRPr="008B2B6A" w:rsidRDefault="009E7A97" w:rsidP="00A5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E17487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Reparação diversas</w:t>
            </w:r>
            <w:r w:rsidR="008B2B6A"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8444FF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E17487" w:rsidP="00E17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  <w:r w:rsidR="008444FF">
              <w:rPr>
                <w:rFonts w:ascii="Arial" w:hAnsi="Arial" w:cs="Arial"/>
                <w:sz w:val="20"/>
                <w:szCs w:val="20"/>
              </w:rPr>
              <w:t>0.1.8.8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444FF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</w:tcPr>
          <w:p w:rsidR="008B2B6A" w:rsidRPr="008B2B6A" w:rsidRDefault="008B2B6A" w:rsidP="00E17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II</w:t>
            </w:r>
            <w:r w:rsidR="00E17487">
              <w:rPr>
                <w:rFonts w:ascii="Arial" w:hAnsi="Arial" w:cs="Arial"/>
                <w:sz w:val="20"/>
                <w:szCs w:val="20"/>
              </w:rPr>
              <w:t>I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444FF">
              <w:rPr>
                <w:rFonts w:ascii="Arial" w:hAnsi="Arial" w:cs="Arial"/>
                <w:sz w:val="20"/>
                <w:szCs w:val="20"/>
              </w:rPr>
              <w:t xml:space="preserve">Aquisição de </w:t>
            </w:r>
            <w:r w:rsidR="00E17487">
              <w:rPr>
                <w:rFonts w:ascii="Arial" w:hAnsi="Arial" w:cs="Arial"/>
                <w:sz w:val="20"/>
                <w:szCs w:val="20"/>
              </w:rPr>
              <w:t>materiais para consertos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E17487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8444F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Para atender, a suplementação de que trata o artigo anterior fica</w:t>
      </w:r>
      <w:r w:rsidR="00E17487">
        <w:rPr>
          <w:rFonts w:ascii="Arial" w:hAnsi="Arial" w:cs="Arial"/>
          <w:sz w:val="20"/>
          <w:szCs w:val="20"/>
        </w:rPr>
        <w:t>m reduzidos</w:t>
      </w:r>
      <w:r w:rsidR="008B2B6A">
        <w:rPr>
          <w:rFonts w:ascii="Arial" w:hAnsi="Arial" w:cs="Arial"/>
          <w:sz w:val="20"/>
          <w:szCs w:val="20"/>
        </w:rPr>
        <w:t xml:space="preserve"> no mesmo orçamento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 xml:space="preserve"> código e dependências nele </w:t>
      </w:r>
      <w:r w:rsidR="005C7C93">
        <w:rPr>
          <w:rFonts w:ascii="Arial" w:hAnsi="Arial" w:cs="Arial"/>
          <w:sz w:val="20"/>
          <w:szCs w:val="20"/>
        </w:rPr>
        <w:t>mencionado</w:t>
      </w:r>
      <w:r w:rsidR="00E17487">
        <w:rPr>
          <w:rFonts w:ascii="Arial" w:hAnsi="Arial" w:cs="Arial"/>
          <w:sz w:val="20"/>
          <w:szCs w:val="20"/>
        </w:rPr>
        <w:t xml:space="preserve"> as</w:t>
      </w:r>
      <w:r w:rsidR="008B2B6A">
        <w:rPr>
          <w:rFonts w:ascii="Arial" w:hAnsi="Arial" w:cs="Arial"/>
          <w:sz w:val="20"/>
          <w:szCs w:val="20"/>
        </w:rPr>
        <w:t xml:space="preserve"> seguinte</w:t>
      </w:r>
      <w:r w:rsidR="00E17487">
        <w:rPr>
          <w:rFonts w:ascii="Arial" w:hAnsi="Arial" w:cs="Arial"/>
          <w:sz w:val="20"/>
          <w:szCs w:val="20"/>
        </w:rPr>
        <w:t>s</w:t>
      </w:r>
      <w:r w:rsidR="008B2B6A">
        <w:rPr>
          <w:rFonts w:ascii="Arial" w:hAnsi="Arial" w:cs="Arial"/>
          <w:sz w:val="20"/>
          <w:szCs w:val="20"/>
        </w:rPr>
        <w:t xml:space="preserve"> dotaç</w:t>
      </w:r>
      <w:r w:rsidR="00E17487">
        <w:rPr>
          <w:rFonts w:ascii="Arial" w:hAnsi="Arial" w:cs="Arial"/>
          <w:sz w:val="20"/>
          <w:szCs w:val="20"/>
        </w:rPr>
        <w:t>ões</w:t>
      </w:r>
      <w:r w:rsidR="008B2B6A">
        <w:rPr>
          <w:rFonts w:ascii="Arial" w:hAnsi="Arial" w:cs="Arial"/>
          <w:sz w:val="20"/>
          <w:szCs w:val="20"/>
        </w:rPr>
        <w:t>:</w:t>
      </w: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4277"/>
        <w:gridCol w:w="1196"/>
      </w:tblGrid>
      <w:tr w:rsidR="00905769" w:rsidRPr="008B2B6A" w:rsidTr="001D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E1748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Reparação diversas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5C7C93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E1748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3.40.1.8.89</w:t>
            </w:r>
            <w:r w:rsidR="005C7C93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</w:tcPr>
          <w:p w:rsidR="009E7A97" w:rsidRPr="008B2B6A" w:rsidRDefault="009E7A97" w:rsidP="00E17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17487">
              <w:rPr>
                <w:rFonts w:ascii="Arial" w:hAnsi="Arial" w:cs="Arial"/>
                <w:sz w:val="20"/>
                <w:szCs w:val="20"/>
              </w:rPr>
              <w:t>I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C7C93">
              <w:rPr>
                <w:rFonts w:ascii="Arial" w:hAnsi="Arial" w:cs="Arial"/>
                <w:sz w:val="20"/>
                <w:szCs w:val="20"/>
              </w:rPr>
              <w:t xml:space="preserve">Aquisição de </w:t>
            </w:r>
            <w:r w:rsidR="00E17487">
              <w:rPr>
                <w:rFonts w:ascii="Arial" w:hAnsi="Arial" w:cs="Arial"/>
                <w:sz w:val="20"/>
                <w:szCs w:val="20"/>
              </w:rPr>
              <w:t>combustíveis e lubrificantes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E1748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54F8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F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 w:rsidR="00E17487">
        <w:rPr>
          <w:rFonts w:ascii="Arial" w:hAnsi="Arial" w:cs="Arial"/>
          <w:sz w:val="20"/>
          <w:szCs w:val="20"/>
        </w:rPr>
        <w:t>,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E17487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>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D3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508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2019-03-01T11:37:00Z</dcterms:created>
  <dcterms:modified xsi:type="dcterms:W3CDTF">2019-03-01T11:44:00Z</dcterms:modified>
</cp:coreProperties>
</file>