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4E7FC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 Cadeira de </w:t>
      </w:r>
      <w:r w:rsidR="009872C1">
        <w:rPr>
          <w:rFonts w:ascii="Arial" w:hAnsi="Arial" w:cs="Arial"/>
          <w:sz w:val="20"/>
          <w:szCs w:val="20"/>
        </w:rPr>
        <w:t xml:space="preserve">Trabalhos Manuais, secção </w:t>
      </w:r>
      <w:r w:rsidR="004E7FC0">
        <w:rPr>
          <w:rFonts w:ascii="Arial" w:hAnsi="Arial" w:cs="Arial"/>
          <w:sz w:val="20"/>
          <w:szCs w:val="20"/>
        </w:rPr>
        <w:t>feminina e Economia Doméstica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4E7FC0">
        <w:rPr>
          <w:rFonts w:ascii="Arial" w:hAnsi="Arial" w:cs="Arial"/>
          <w:sz w:val="20"/>
          <w:szCs w:val="20"/>
        </w:rPr>
        <w:t>a</w:t>
      </w:r>
      <w:r w:rsidR="00312776">
        <w:rPr>
          <w:rFonts w:ascii="Arial" w:hAnsi="Arial" w:cs="Arial"/>
          <w:sz w:val="20"/>
          <w:szCs w:val="20"/>
        </w:rPr>
        <w:t xml:space="preserve"> Sr</w:t>
      </w:r>
      <w:r w:rsidR="004E7FC0">
        <w:rPr>
          <w:rFonts w:ascii="Arial" w:hAnsi="Arial" w:cs="Arial"/>
          <w:sz w:val="20"/>
          <w:szCs w:val="20"/>
        </w:rPr>
        <w:t>a</w:t>
      </w:r>
      <w:r w:rsidR="00312776">
        <w:rPr>
          <w:rFonts w:ascii="Arial" w:hAnsi="Arial" w:cs="Arial"/>
          <w:sz w:val="20"/>
          <w:szCs w:val="20"/>
        </w:rPr>
        <w:t>. Prof</w:t>
      </w:r>
      <w:r w:rsidR="004E7FC0">
        <w:rPr>
          <w:rFonts w:ascii="Arial" w:hAnsi="Arial" w:cs="Arial"/>
          <w:sz w:val="20"/>
          <w:szCs w:val="20"/>
        </w:rPr>
        <w:t>essora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4E7FC0">
        <w:rPr>
          <w:rFonts w:ascii="Arial" w:hAnsi="Arial" w:cs="Arial"/>
          <w:sz w:val="20"/>
          <w:szCs w:val="20"/>
        </w:rPr>
        <w:t>Maria da Conceição Araújo</w:t>
      </w:r>
      <w:bookmarkStart w:id="0" w:name="_GoBack"/>
      <w:bookmarkEnd w:id="0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>a partir de 1º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2019-03-06T17:10:00Z</dcterms:created>
  <dcterms:modified xsi:type="dcterms:W3CDTF">2019-03-06T17:12:00Z</dcterms:modified>
</cp:coreProperties>
</file>