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12776">
        <w:rPr>
          <w:rFonts w:ascii="Arial" w:hAnsi="Arial" w:cs="Arial"/>
          <w:b/>
          <w:sz w:val="20"/>
          <w:szCs w:val="20"/>
        </w:rPr>
        <w:t>1</w:t>
      </w:r>
      <w:r w:rsidR="008029ED">
        <w:rPr>
          <w:rFonts w:ascii="Arial" w:hAnsi="Arial" w:cs="Arial"/>
          <w:b/>
          <w:sz w:val="20"/>
          <w:szCs w:val="20"/>
        </w:rPr>
        <w:t>7</w:t>
      </w:r>
      <w:r w:rsidR="00ED3EE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D0AC8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16322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</w:t>
      </w:r>
      <w:r w:rsidR="008029ED">
        <w:rPr>
          <w:rFonts w:ascii="Arial" w:hAnsi="Arial" w:cs="Arial"/>
          <w:sz w:val="20"/>
          <w:szCs w:val="20"/>
        </w:rPr>
        <w:t xml:space="preserve">nomeação de Funcionário a </w:t>
      </w:r>
      <w:r w:rsidR="00EF67A2">
        <w:rPr>
          <w:rFonts w:ascii="Arial" w:hAnsi="Arial" w:cs="Arial"/>
          <w:sz w:val="20"/>
          <w:szCs w:val="20"/>
        </w:rPr>
        <w:t xml:space="preserve">Título </w:t>
      </w:r>
      <w:r w:rsidR="008029ED">
        <w:rPr>
          <w:rFonts w:ascii="Arial" w:hAnsi="Arial" w:cs="Arial"/>
          <w:sz w:val="20"/>
          <w:szCs w:val="20"/>
        </w:rPr>
        <w:t>precário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029ED">
        <w:rPr>
          <w:rFonts w:ascii="Arial" w:hAnsi="Arial" w:cs="Arial"/>
          <w:b/>
          <w:sz w:val="20"/>
          <w:szCs w:val="20"/>
        </w:rPr>
        <w:t xml:space="preserve">DO 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8029ED">
        <w:rPr>
          <w:rFonts w:ascii="Arial" w:hAnsi="Arial" w:cs="Arial"/>
          <w:b/>
          <w:sz w:val="20"/>
          <w:szCs w:val="20"/>
        </w:rPr>
        <w:t>QUE LHE SÃO CONFERIDAS POR LEI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12776">
        <w:rPr>
          <w:rFonts w:ascii="Arial" w:hAnsi="Arial" w:cs="Arial"/>
          <w:sz w:val="20"/>
          <w:szCs w:val="20"/>
        </w:rPr>
        <w:t xml:space="preserve">Fica </w:t>
      </w:r>
      <w:r w:rsidR="00CD644F">
        <w:rPr>
          <w:rFonts w:ascii="Arial" w:hAnsi="Arial" w:cs="Arial"/>
          <w:sz w:val="20"/>
          <w:szCs w:val="20"/>
        </w:rPr>
        <w:t xml:space="preserve">nomeado </w:t>
      </w:r>
      <w:r w:rsidR="00312776">
        <w:rPr>
          <w:rFonts w:ascii="Arial" w:hAnsi="Arial" w:cs="Arial"/>
          <w:sz w:val="20"/>
          <w:szCs w:val="20"/>
        </w:rPr>
        <w:t xml:space="preserve">a </w:t>
      </w:r>
      <w:r w:rsidR="00CD644F">
        <w:rPr>
          <w:rFonts w:ascii="Arial" w:hAnsi="Arial" w:cs="Arial"/>
          <w:sz w:val="20"/>
          <w:szCs w:val="20"/>
        </w:rPr>
        <w:t>Título Precário</w:t>
      </w:r>
      <w:r w:rsidR="00ED3EE6">
        <w:rPr>
          <w:rFonts w:ascii="Arial" w:hAnsi="Arial" w:cs="Arial"/>
          <w:sz w:val="20"/>
          <w:szCs w:val="20"/>
        </w:rPr>
        <w:t>,</w:t>
      </w:r>
      <w:r w:rsidR="00CD644F">
        <w:rPr>
          <w:rFonts w:ascii="Arial" w:hAnsi="Arial" w:cs="Arial"/>
          <w:sz w:val="20"/>
          <w:szCs w:val="20"/>
        </w:rPr>
        <w:t xml:space="preserve"> </w:t>
      </w:r>
      <w:r w:rsidR="003A3E67">
        <w:rPr>
          <w:rFonts w:ascii="Arial" w:hAnsi="Arial" w:cs="Arial"/>
          <w:sz w:val="20"/>
          <w:szCs w:val="20"/>
        </w:rPr>
        <w:t>o</w:t>
      </w:r>
      <w:r w:rsidR="00312776">
        <w:rPr>
          <w:rFonts w:ascii="Arial" w:hAnsi="Arial" w:cs="Arial"/>
          <w:sz w:val="20"/>
          <w:szCs w:val="20"/>
        </w:rPr>
        <w:t xml:space="preserve"> </w:t>
      </w:r>
      <w:r w:rsidR="00174192">
        <w:rPr>
          <w:rFonts w:ascii="Arial" w:hAnsi="Arial" w:cs="Arial"/>
          <w:sz w:val="20"/>
          <w:szCs w:val="20"/>
        </w:rPr>
        <w:t xml:space="preserve">Sr. </w:t>
      </w:r>
      <w:r w:rsidR="00ED3EE6">
        <w:rPr>
          <w:rFonts w:ascii="Arial" w:hAnsi="Arial" w:cs="Arial"/>
          <w:sz w:val="20"/>
          <w:szCs w:val="20"/>
        </w:rPr>
        <w:t xml:space="preserve">Alexandre </w:t>
      </w:r>
      <w:r w:rsidR="000623CC">
        <w:rPr>
          <w:rFonts w:ascii="Arial" w:hAnsi="Arial" w:cs="Arial"/>
          <w:sz w:val="20"/>
          <w:szCs w:val="20"/>
        </w:rPr>
        <w:t>Pereseso</w:t>
      </w:r>
      <w:bookmarkStart w:id="0" w:name="_GoBack"/>
      <w:bookmarkEnd w:id="0"/>
      <w:r w:rsidR="00312776">
        <w:rPr>
          <w:rFonts w:ascii="Arial" w:hAnsi="Arial" w:cs="Arial"/>
          <w:sz w:val="20"/>
          <w:szCs w:val="20"/>
        </w:rPr>
        <w:t>,</w:t>
      </w:r>
      <w:r w:rsidR="00EF67A2">
        <w:rPr>
          <w:rFonts w:ascii="Arial" w:hAnsi="Arial" w:cs="Arial"/>
          <w:sz w:val="20"/>
          <w:szCs w:val="20"/>
        </w:rPr>
        <w:t xml:space="preserve"> como extranumerário</w:t>
      </w:r>
      <w:r w:rsidR="00CD644F">
        <w:rPr>
          <w:rFonts w:ascii="Arial" w:hAnsi="Arial" w:cs="Arial"/>
          <w:sz w:val="20"/>
          <w:szCs w:val="20"/>
        </w:rPr>
        <w:t xml:space="preserve"> diarista, da </w:t>
      </w:r>
      <w:r w:rsidR="00416322">
        <w:rPr>
          <w:rFonts w:ascii="Arial" w:hAnsi="Arial" w:cs="Arial"/>
          <w:sz w:val="20"/>
          <w:szCs w:val="20"/>
        </w:rPr>
        <w:t>referência</w:t>
      </w:r>
      <w:r w:rsidR="00CD644F">
        <w:rPr>
          <w:rFonts w:ascii="Arial" w:hAnsi="Arial" w:cs="Arial"/>
          <w:sz w:val="20"/>
          <w:szCs w:val="20"/>
        </w:rPr>
        <w:t xml:space="preserve"> XII, Título III, Quadro III</w:t>
      </w:r>
      <w:r w:rsidR="00416322">
        <w:rPr>
          <w:rFonts w:ascii="Arial" w:hAnsi="Arial" w:cs="Arial"/>
          <w:sz w:val="20"/>
          <w:szCs w:val="20"/>
        </w:rPr>
        <w:t xml:space="preserve">, da Lei 2/55, alterada </w:t>
      </w:r>
      <w:r w:rsidR="00F72A18">
        <w:rPr>
          <w:rFonts w:ascii="Arial" w:hAnsi="Arial" w:cs="Arial"/>
          <w:sz w:val="20"/>
          <w:szCs w:val="20"/>
        </w:rPr>
        <w:t>Lei nº 207/59</w:t>
      </w:r>
      <w:r w:rsidR="00416322">
        <w:rPr>
          <w:rFonts w:ascii="Arial" w:hAnsi="Arial" w:cs="Arial"/>
          <w:sz w:val="20"/>
          <w:szCs w:val="20"/>
        </w:rPr>
        <w:t xml:space="preserve"> (5.100,00) nas funções de </w:t>
      </w:r>
      <w:r w:rsidR="00DD0AC8">
        <w:rPr>
          <w:rFonts w:ascii="Arial" w:hAnsi="Arial" w:cs="Arial"/>
          <w:sz w:val="20"/>
          <w:szCs w:val="20"/>
        </w:rPr>
        <w:t>Guarda Noturno</w:t>
      </w:r>
      <w:r w:rsidR="00F72A18">
        <w:rPr>
          <w:rFonts w:ascii="Arial" w:hAnsi="Arial" w:cs="Arial"/>
          <w:sz w:val="20"/>
          <w:szCs w:val="20"/>
        </w:rPr>
        <w:t>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32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6322">
        <w:rPr>
          <w:rFonts w:ascii="Arial" w:hAnsi="Arial" w:cs="Arial"/>
          <w:sz w:val="20"/>
          <w:szCs w:val="20"/>
        </w:rPr>
        <w:t>As despesas decorrentes para execução do presente decreto, correção por co</w:t>
      </w:r>
      <w:r w:rsidR="00EF67A2">
        <w:rPr>
          <w:rFonts w:ascii="Arial" w:hAnsi="Arial" w:cs="Arial"/>
          <w:sz w:val="20"/>
          <w:szCs w:val="20"/>
        </w:rPr>
        <w:t>nta da verba codificada sob nº 3</w:t>
      </w:r>
      <w:r w:rsidR="00416322">
        <w:rPr>
          <w:rFonts w:ascii="Arial" w:hAnsi="Arial" w:cs="Arial"/>
          <w:sz w:val="20"/>
          <w:szCs w:val="20"/>
        </w:rPr>
        <w:t>.3</w:t>
      </w:r>
      <w:r w:rsidR="00DD0AC8">
        <w:rPr>
          <w:rFonts w:ascii="Arial" w:hAnsi="Arial" w:cs="Arial"/>
          <w:sz w:val="20"/>
          <w:szCs w:val="20"/>
        </w:rPr>
        <w:t>5</w:t>
      </w:r>
      <w:r w:rsidR="00416322">
        <w:rPr>
          <w:rFonts w:ascii="Arial" w:hAnsi="Arial" w:cs="Arial"/>
          <w:sz w:val="20"/>
          <w:szCs w:val="20"/>
        </w:rPr>
        <w:t>.1 e 8.82.1, item I – D</w:t>
      </w:r>
      <w:r w:rsidR="00DD0AC8">
        <w:rPr>
          <w:rFonts w:ascii="Arial" w:hAnsi="Arial" w:cs="Arial"/>
          <w:sz w:val="20"/>
          <w:szCs w:val="20"/>
        </w:rPr>
        <w:t>ez</w:t>
      </w:r>
      <w:r w:rsidR="00416322">
        <w:rPr>
          <w:rFonts w:ascii="Arial" w:hAnsi="Arial" w:cs="Arial"/>
          <w:sz w:val="20"/>
          <w:szCs w:val="20"/>
        </w:rPr>
        <w:t xml:space="preserve"> diaristas do orçamento vigente.</w:t>
      </w:r>
    </w:p>
    <w:p w:rsidR="00416322" w:rsidRDefault="0041632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1632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A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 w:rsidR="00EF67A2">
        <w:rPr>
          <w:rFonts w:ascii="Arial" w:hAnsi="Arial" w:cs="Arial"/>
          <w:sz w:val="20"/>
          <w:szCs w:val="20"/>
        </w:rPr>
        <w:t>entra em vigor</w:t>
      </w:r>
      <w:r w:rsidR="00EB3CA1">
        <w:rPr>
          <w:rFonts w:ascii="Arial" w:hAnsi="Arial" w:cs="Arial"/>
          <w:sz w:val="20"/>
          <w:szCs w:val="20"/>
        </w:rPr>
        <w:t xml:space="preserve"> </w:t>
      </w:r>
      <w:r w:rsidR="00DD0AC8">
        <w:rPr>
          <w:rFonts w:ascii="Arial" w:hAnsi="Arial" w:cs="Arial"/>
          <w:sz w:val="20"/>
          <w:szCs w:val="20"/>
        </w:rPr>
        <w:t>a partir do dia 28 de maio do corrente ano</w:t>
      </w:r>
      <w:r w:rsidR="00EF67A2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1632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632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72A18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F72A18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DD0AC8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416322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3C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4192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2776"/>
    <w:rsid w:val="003233E2"/>
    <w:rsid w:val="00325467"/>
    <w:rsid w:val="00325B40"/>
    <w:rsid w:val="00333DFC"/>
    <w:rsid w:val="003364CB"/>
    <w:rsid w:val="00395095"/>
    <w:rsid w:val="003977A2"/>
    <w:rsid w:val="003A3E67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16322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4E7FC0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2450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29ED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57A1A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CD644F"/>
    <w:rsid w:val="00D0182B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0AC8"/>
    <w:rsid w:val="00DD5BC5"/>
    <w:rsid w:val="00DE0641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3EE6"/>
    <w:rsid w:val="00ED4C2D"/>
    <w:rsid w:val="00EF1301"/>
    <w:rsid w:val="00EF67A2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2019-03-06T17:51:00Z</dcterms:created>
  <dcterms:modified xsi:type="dcterms:W3CDTF">2019-03-06T18:04:00Z</dcterms:modified>
</cp:coreProperties>
</file>