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BF483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6B20">
        <w:rPr>
          <w:rFonts w:ascii="Arial" w:hAnsi="Arial" w:cs="Arial"/>
          <w:b/>
          <w:sz w:val="20"/>
          <w:szCs w:val="20"/>
        </w:rPr>
        <w:t>18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04A1C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F483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</w:t>
      </w:r>
      <w:r w:rsidR="00604A1C">
        <w:rPr>
          <w:rFonts w:ascii="Arial" w:hAnsi="Arial" w:cs="Arial"/>
          <w:sz w:val="20"/>
          <w:szCs w:val="20"/>
        </w:rPr>
        <w:t xml:space="preserve"> Decreto</w:t>
      </w:r>
      <w:r w:rsidR="00D82071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>775</w:t>
      </w:r>
      <w:r w:rsidR="00D82071">
        <w:rPr>
          <w:rFonts w:ascii="Arial" w:hAnsi="Arial" w:cs="Arial"/>
          <w:sz w:val="20"/>
          <w:szCs w:val="20"/>
        </w:rPr>
        <w:t>/6</w:t>
      </w:r>
      <w:r>
        <w:rPr>
          <w:rFonts w:ascii="Arial" w:hAnsi="Arial" w:cs="Arial"/>
          <w:sz w:val="20"/>
          <w:szCs w:val="20"/>
        </w:rPr>
        <w:t>7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1A6B20">
        <w:rPr>
          <w:rFonts w:ascii="Arial" w:hAnsi="Arial" w:cs="Arial"/>
          <w:sz w:val="20"/>
          <w:szCs w:val="20"/>
        </w:rPr>
        <w:t>Ficam os Senhores munícipes, beneficiados com obras públicas, sujeitos ao pagame</w:t>
      </w:r>
      <w:r w:rsidR="001A6B20">
        <w:rPr>
          <w:rFonts w:ascii="Arial" w:hAnsi="Arial" w:cs="Arial"/>
          <w:sz w:val="20"/>
          <w:szCs w:val="20"/>
        </w:rPr>
        <w:t>nto da taxa de Contribuição de M</w:t>
      </w:r>
      <w:r w:rsidR="001A6B20">
        <w:rPr>
          <w:rFonts w:ascii="Arial" w:hAnsi="Arial" w:cs="Arial"/>
          <w:sz w:val="20"/>
          <w:szCs w:val="20"/>
        </w:rPr>
        <w:t xml:space="preserve">elhoria, conforme artigo 257 da Lei Municipal 609/66 (Código Tributário), em prestações trimestrais no prazo de </w:t>
      </w:r>
      <w:r w:rsidR="001A6B20">
        <w:rPr>
          <w:rFonts w:ascii="Arial" w:hAnsi="Arial" w:cs="Arial"/>
          <w:sz w:val="20"/>
          <w:szCs w:val="20"/>
        </w:rPr>
        <w:t>dois</w:t>
      </w:r>
      <w:r w:rsidR="001A6B20">
        <w:rPr>
          <w:rFonts w:ascii="Arial" w:hAnsi="Arial" w:cs="Arial"/>
          <w:sz w:val="20"/>
          <w:szCs w:val="20"/>
        </w:rPr>
        <w:t xml:space="preserve"> ano</w:t>
      </w:r>
      <w:r w:rsidR="001A6B20">
        <w:rPr>
          <w:rFonts w:ascii="Arial" w:hAnsi="Arial" w:cs="Arial"/>
          <w:sz w:val="20"/>
          <w:szCs w:val="20"/>
        </w:rPr>
        <w:t>s</w:t>
      </w:r>
      <w:r w:rsidR="001A6B20">
        <w:rPr>
          <w:rFonts w:ascii="Arial" w:hAnsi="Arial" w:cs="Arial"/>
          <w:sz w:val="20"/>
          <w:szCs w:val="20"/>
        </w:rPr>
        <w:t>, cujas datas de vencimentos</w:t>
      </w:r>
      <w:r w:rsidR="001A6B20">
        <w:rPr>
          <w:rFonts w:ascii="Arial" w:hAnsi="Arial" w:cs="Arial"/>
          <w:sz w:val="20"/>
          <w:szCs w:val="20"/>
        </w:rPr>
        <w:t xml:space="preserve"> serão fixadas nos respectivos A</w:t>
      </w:r>
      <w:r w:rsidR="001A6B20">
        <w:rPr>
          <w:rFonts w:ascii="Arial" w:hAnsi="Arial" w:cs="Arial"/>
          <w:sz w:val="20"/>
          <w:szCs w:val="20"/>
        </w:rPr>
        <w:t>visos-</w:t>
      </w:r>
      <w:r w:rsidR="001A6B20">
        <w:rPr>
          <w:rFonts w:ascii="Arial" w:hAnsi="Arial" w:cs="Arial"/>
          <w:sz w:val="20"/>
          <w:szCs w:val="20"/>
        </w:rPr>
        <w:t>R</w:t>
      </w:r>
      <w:r w:rsidR="001A6B20">
        <w:rPr>
          <w:rFonts w:ascii="Arial" w:hAnsi="Arial" w:cs="Arial"/>
          <w:sz w:val="20"/>
          <w:szCs w:val="20"/>
        </w:rPr>
        <w:t>ecibo</w:t>
      </w:r>
      <w:r w:rsidR="00D82071">
        <w:rPr>
          <w:rFonts w:ascii="Arial" w:hAnsi="Arial" w:cs="Arial"/>
          <w:sz w:val="20"/>
          <w:szCs w:val="20"/>
        </w:rPr>
        <w:t>.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1A6B20" w:rsidRDefault="001A6B20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6B20" w:rsidRDefault="001A6B20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B2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 facultado ao contribuinte antecipar o pagamento de prestações devidas com desconto dos juros correspondentes.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A6B20">
        <w:rPr>
          <w:rFonts w:ascii="Arial" w:hAnsi="Arial" w:cs="Arial"/>
          <w:sz w:val="20"/>
          <w:szCs w:val="20"/>
        </w:rPr>
        <w:t>18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604A1C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2019-03-22T18:07:00Z</dcterms:created>
  <dcterms:modified xsi:type="dcterms:W3CDTF">2019-03-22T18:11:00Z</dcterms:modified>
</cp:coreProperties>
</file>