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BF0DC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37D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937D1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937D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Edita o Quadro de Recursos e de Aplicação de Capital para o triênio 1968/1970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C937D1">
        <w:rPr>
          <w:rFonts w:ascii="Arial" w:hAnsi="Arial" w:cs="Arial"/>
          <w:b/>
          <w:sz w:val="20"/>
          <w:szCs w:val="20"/>
        </w:rPr>
        <w:t>NOS TERMOS DO ARTIGO 23 DA LEI FEDERAL 4.320, DE 17/3/64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6B8" w:rsidRDefault="0085478B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 xml:space="preserve">Fica </w:t>
      </w:r>
      <w:r w:rsidR="00C937D1">
        <w:rPr>
          <w:rFonts w:ascii="Arial" w:hAnsi="Arial" w:cs="Arial"/>
          <w:sz w:val="20"/>
          <w:szCs w:val="20"/>
        </w:rPr>
        <w:t>aprovado o Quadro de Recursos e Aplicações para os anos de 1968, 1969 e 1970</w:t>
      </w:r>
      <w:r w:rsidR="00E66CD3">
        <w:rPr>
          <w:rFonts w:ascii="Arial" w:hAnsi="Arial" w:cs="Arial"/>
          <w:sz w:val="20"/>
          <w:szCs w:val="20"/>
        </w:rPr>
        <w:t>.</w:t>
      </w:r>
    </w:p>
    <w:p w:rsidR="00E66CD3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7D1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937D1">
        <w:rPr>
          <w:rFonts w:ascii="Arial" w:hAnsi="Arial" w:cs="Arial"/>
          <w:sz w:val="20"/>
          <w:szCs w:val="20"/>
        </w:rPr>
        <w:t xml:space="preserve">Os recursos previstos totalizam </w:t>
      </w:r>
      <w:proofErr w:type="spellStart"/>
      <w:r w:rsidR="00C937D1">
        <w:rPr>
          <w:rFonts w:ascii="Arial" w:hAnsi="Arial" w:cs="Arial"/>
          <w:sz w:val="20"/>
          <w:szCs w:val="20"/>
        </w:rPr>
        <w:t>NCr</w:t>
      </w:r>
      <w:proofErr w:type="spellEnd"/>
      <w:r w:rsidR="00C937D1">
        <w:rPr>
          <w:rFonts w:ascii="Arial" w:hAnsi="Arial" w:cs="Arial"/>
          <w:sz w:val="20"/>
          <w:szCs w:val="20"/>
        </w:rPr>
        <w:t>$ 3.157.330,00 (três milhões, cento e cinquenta e sete mil, trezentos e trinta cruzeiros novos), constante a seguinte especificação:</w:t>
      </w:r>
    </w:p>
    <w:p w:rsidR="00C937D1" w:rsidRDefault="00C937D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5233"/>
        <w:gridCol w:w="1454"/>
        <w:gridCol w:w="1474"/>
      </w:tblGrid>
      <w:tr w:rsidR="00C937D1" w:rsidRPr="00C937D1" w:rsidTr="00547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37D1" w:rsidRPr="00C937D1" w:rsidRDefault="00C937D1" w:rsidP="00C93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7D1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37D1" w:rsidRPr="00C937D1" w:rsidRDefault="00C937D1" w:rsidP="00C93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7D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C937D1" w:rsidRPr="00C937D1" w:rsidRDefault="00C937D1" w:rsidP="00C93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7D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937D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937D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das Receitas Correntes e Receitas de Capital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557.330,00</w:t>
            </w: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das Receitas Correntes e Receitas de Capital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1.050.000,00</w:t>
            </w: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D94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C93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das Receitas Correntes e Receitas de Capital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C93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  <w:tr w:rsidR="00C937D1" w:rsidTr="00780FF3">
        <w:trPr>
          <w:jc w:val="center"/>
        </w:trPr>
        <w:tc>
          <w:tcPr>
            <w:tcW w:w="0" w:type="auto"/>
          </w:tcPr>
          <w:p w:rsidR="00C937D1" w:rsidRDefault="00C937D1" w:rsidP="00C93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37D1" w:rsidRDefault="00C937D1" w:rsidP="00C93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3.157.330,00</w:t>
            </w:r>
          </w:p>
        </w:tc>
      </w:tr>
    </w:tbl>
    <w:p w:rsidR="00C937D1" w:rsidRPr="00C937D1" w:rsidRDefault="00C937D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7D1" w:rsidRDefault="00C937D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FC14C4">
        <w:rPr>
          <w:rFonts w:ascii="Arial" w:hAnsi="Arial" w:cs="Arial"/>
          <w:sz w:val="20"/>
          <w:szCs w:val="20"/>
        </w:rPr>
        <w:t xml:space="preserve">As aplicações afixadas, perfazendo </w:t>
      </w:r>
      <w:proofErr w:type="spellStart"/>
      <w:r w:rsidRPr="00FC14C4">
        <w:rPr>
          <w:rFonts w:ascii="Arial" w:hAnsi="Arial" w:cs="Arial"/>
          <w:sz w:val="20"/>
          <w:szCs w:val="20"/>
        </w:rPr>
        <w:t>NCr</w:t>
      </w:r>
      <w:proofErr w:type="spellEnd"/>
      <w:r w:rsidRPr="00FC14C4">
        <w:rPr>
          <w:rFonts w:ascii="Arial" w:hAnsi="Arial" w:cs="Arial"/>
          <w:sz w:val="20"/>
          <w:szCs w:val="20"/>
        </w:rPr>
        <w:t>$ 3.157.330,00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(três milhões, cento e cinquenta e sete mil, trezentos e trinta cruzeiros novos)</w:t>
      </w:r>
      <w:r>
        <w:rPr>
          <w:rFonts w:ascii="Arial" w:hAnsi="Arial" w:cs="Arial"/>
          <w:sz w:val="20"/>
          <w:szCs w:val="20"/>
        </w:rPr>
        <w:t xml:space="preserve"> obedecerão à discriminação dos programas abaixo:</w:t>
      </w:r>
    </w:p>
    <w:p w:rsidR="00C937D1" w:rsidRDefault="00C937D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232"/>
        <w:gridCol w:w="1454"/>
        <w:gridCol w:w="1474"/>
      </w:tblGrid>
      <w:tr w:rsidR="00FC14C4" w:rsidRPr="00C937D1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C14C4" w:rsidRPr="00C937D1" w:rsidRDefault="00FC14C4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7D1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C14C4" w:rsidRPr="00C937D1" w:rsidRDefault="00FC14C4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7D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FC14C4" w:rsidRPr="00C937D1" w:rsidRDefault="00FC14C4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7D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937D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937D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0" w:type="auto"/>
          </w:tcPr>
          <w:p w:rsidR="00FC14C4" w:rsidRP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4C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Investimentos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15.430,00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Governo Administração Geral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Transportes e Comunicações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Educação e Cultura 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70.200,00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- Saúde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17.100,00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Habitação, Serviços Urbanos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321.600,00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549.330,00</w:t>
            </w: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Inversões Financeiras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FC14C4" w:rsidRDefault="00FC14C4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557.330,00</w:t>
            </w: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0" w:type="auto"/>
          </w:tcPr>
          <w:p w:rsidR="00FC14C4" w:rsidRP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4C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Investimentos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Governo Administração Geral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Transportes e Comunicações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Educação e Cultura 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- Saúde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Habitação, Serviços Urbanos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1.030.000,00</w:t>
            </w: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Inversões Financeiras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1.050.000,00</w:t>
            </w: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0" w:type="auto"/>
          </w:tcPr>
          <w:p w:rsidR="00FC14C4" w:rsidRP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4C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Investimentos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Governo Administração Geral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Transportes e Comunicações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Educação e Cultura 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- Saúde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Habitação, Serviços Urbanos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1.214.000,00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1.520.000,00</w:t>
            </w: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Inversões Financeiras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C4" w:rsidTr="00DB3CE5">
        <w:trPr>
          <w:jc w:val="center"/>
        </w:trPr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4C4" w:rsidRDefault="00FC14C4" w:rsidP="00FC1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3.157.330,00</w:t>
            </w:r>
          </w:p>
        </w:tc>
      </w:tr>
    </w:tbl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C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Integra este Decreto o Quadro de Recursos e Aplicações por seus Programas abaixo.</w:t>
      </w:r>
    </w:p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C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a partir de 1º de janeiro de 1968.</w:t>
      </w:r>
    </w:p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C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937D1">
        <w:rPr>
          <w:rFonts w:ascii="Arial" w:hAnsi="Arial" w:cs="Arial"/>
          <w:sz w:val="20"/>
          <w:szCs w:val="20"/>
        </w:rPr>
        <w:t>14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937D1">
        <w:rPr>
          <w:rFonts w:ascii="Arial" w:hAnsi="Arial" w:cs="Arial"/>
          <w:sz w:val="20"/>
          <w:szCs w:val="20"/>
        </w:rPr>
        <w:t>novembro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2019-03-25T20:06:00Z</dcterms:created>
  <dcterms:modified xsi:type="dcterms:W3CDTF">2019-03-25T20:27:00Z</dcterms:modified>
</cp:coreProperties>
</file>