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80B55">
        <w:rPr>
          <w:rFonts w:ascii="Arial" w:hAnsi="Arial" w:cs="Arial"/>
          <w:b/>
          <w:sz w:val="20"/>
          <w:szCs w:val="20"/>
        </w:rPr>
        <w:t>81</w:t>
      </w:r>
      <w:r w:rsidR="002702F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80B5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2702FA">
        <w:rPr>
          <w:rFonts w:ascii="Arial" w:hAnsi="Arial" w:cs="Arial"/>
          <w:sz w:val="20"/>
          <w:szCs w:val="20"/>
        </w:rPr>
        <w:t>7</w:t>
      </w:r>
      <w:r w:rsidR="00C80B55">
        <w:rPr>
          <w:rFonts w:ascii="Arial" w:hAnsi="Arial" w:cs="Arial"/>
          <w:sz w:val="20"/>
          <w:szCs w:val="20"/>
        </w:rPr>
        <w:t>0,00 (</w:t>
      </w:r>
      <w:r w:rsidR="002702FA">
        <w:rPr>
          <w:rFonts w:ascii="Arial" w:hAnsi="Arial" w:cs="Arial"/>
          <w:sz w:val="20"/>
          <w:szCs w:val="20"/>
        </w:rPr>
        <w:t>seten</w:t>
      </w:r>
      <w:r w:rsidR="001C3FDB">
        <w:rPr>
          <w:rFonts w:ascii="Arial" w:hAnsi="Arial" w:cs="Arial"/>
          <w:sz w:val="20"/>
          <w:szCs w:val="20"/>
        </w:rPr>
        <w:t>ta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33"/>
        <w:gridCol w:w="1340"/>
      </w:tblGrid>
      <w:tr w:rsidR="001C3FDB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1C3FDB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C80B55" w:rsidRDefault="001C3FDB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1C3FD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1C3FD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0.7</w:t>
            </w:r>
            <w:r w:rsidR="00C80B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80B55" w:rsidRDefault="001C3FDB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1C3FDB" w:rsidP="00270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2702FA">
              <w:rPr>
                <w:rFonts w:ascii="Arial" w:hAnsi="Arial" w:cs="Arial"/>
                <w:sz w:val="20"/>
                <w:szCs w:val="20"/>
              </w:rPr>
              <w:t>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702FA">
              <w:rPr>
                <w:rFonts w:ascii="Arial" w:hAnsi="Arial" w:cs="Arial"/>
                <w:sz w:val="20"/>
                <w:szCs w:val="20"/>
              </w:rPr>
              <w:t>P/ conservação da Ambulância</w:t>
            </w:r>
          </w:p>
        </w:tc>
        <w:tc>
          <w:tcPr>
            <w:tcW w:w="0" w:type="auto"/>
          </w:tcPr>
          <w:p w:rsidR="00C80B55" w:rsidRDefault="002702FA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F32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2702FA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F32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44"/>
        <w:gridCol w:w="1340"/>
      </w:tblGrid>
      <w:tr w:rsidR="00513E89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Hospitalar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C3FDB" w:rsidRDefault="001C3FDB" w:rsidP="001C3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FDB" w:rsidRDefault="001C3FDB" w:rsidP="00270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Aq. de </w:t>
            </w:r>
            <w:r w:rsidR="002702FA">
              <w:rPr>
                <w:rFonts w:ascii="Arial" w:hAnsi="Arial" w:cs="Arial"/>
                <w:sz w:val="20"/>
                <w:szCs w:val="20"/>
              </w:rPr>
              <w:t>combustível,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702F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</w:p>
        </w:tc>
        <w:tc>
          <w:tcPr>
            <w:tcW w:w="0" w:type="auto"/>
          </w:tcPr>
          <w:p w:rsidR="001C3FDB" w:rsidRDefault="00A375CB" w:rsidP="001C3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C3FD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C3FDB" w:rsidTr="00B52A2D">
        <w:trPr>
          <w:jc w:val="center"/>
        </w:trPr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3FDB" w:rsidRDefault="001C3FDB" w:rsidP="001C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C3FDB" w:rsidRDefault="00A375CB" w:rsidP="001C3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C3FD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>retroagindo seus efeitos à data de 1</w:t>
      </w:r>
      <w:r w:rsidR="00A375CB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outubro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2019-03-26T13:29:00Z</dcterms:created>
  <dcterms:modified xsi:type="dcterms:W3CDTF">2019-03-26T13:31:00Z</dcterms:modified>
</cp:coreProperties>
</file>