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D5B8F">
        <w:rPr>
          <w:rFonts w:ascii="Arial" w:hAnsi="Arial" w:cs="Arial"/>
          <w:b/>
          <w:sz w:val="20"/>
          <w:szCs w:val="20"/>
        </w:rPr>
        <w:t>831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97923">
        <w:rPr>
          <w:rFonts w:ascii="Arial" w:hAnsi="Arial" w:cs="Arial"/>
          <w:sz w:val="20"/>
          <w:szCs w:val="20"/>
        </w:rPr>
        <w:t>20</w:t>
      </w:r>
      <w:r w:rsidR="00C80B55">
        <w:rPr>
          <w:rFonts w:ascii="Arial" w:hAnsi="Arial" w:cs="Arial"/>
          <w:sz w:val="20"/>
          <w:szCs w:val="20"/>
        </w:rPr>
        <w:t>,00 (</w:t>
      </w:r>
      <w:r w:rsidR="00F97923">
        <w:rPr>
          <w:rFonts w:ascii="Arial" w:hAnsi="Arial" w:cs="Arial"/>
          <w:sz w:val="20"/>
          <w:szCs w:val="20"/>
        </w:rPr>
        <w:t>vinte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F9792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D5B8F">
              <w:rPr>
                <w:rFonts w:ascii="Arial" w:hAnsi="Arial" w:cs="Arial"/>
                <w:sz w:val="20"/>
                <w:szCs w:val="20"/>
              </w:rPr>
              <w:t>3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3D5B8F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97923"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Luz, telefone e gás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F97923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0E58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F97923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00E58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623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.0.03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>
              <w:rPr>
                <w:rFonts w:ascii="Arial" w:hAnsi="Arial" w:cs="Arial"/>
                <w:sz w:val="20"/>
                <w:szCs w:val="20"/>
              </w:rPr>
              <w:t>P/ selos, reconhecimento de firmas, fotocópias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3D5B8F" w:rsidTr="00B52A2D">
        <w:trPr>
          <w:jc w:val="center"/>
        </w:trPr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5B8F" w:rsidRDefault="003D5B8F" w:rsidP="003D5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D5B8F" w:rsidRDefault="003D5B8F" w:rsidP="003D5B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100E58">
        <w:rPr>
          <w:rFonts w:ascii="Arial" w:hAnsi="Arial" w:cs="Arial"/>
          <w:sz w:val="20"/>
          <w:szCs w:val="20"/>
        </w:rPr>
        <w:t>2</w:t>
      </w:r>
      <w:r w:rsidR="003D5B8F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2019-03-26T14:15:00Z</dcterms:created>
  <dcterms:modified xsi:type="dcterms:W3CDTF">2019-03-26T14:18:00Z</dcterms:modified>
</cp:coreProperties>
</file>