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FB6D8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B6D82">
        <w:rPr>
          <w:rFonts w:ascii="Arial" w:hAnsi="Arial" w:cs="Arial"/>
          <w:sz w:val="20"/>
          <w:szCs w:val="20"/>
        </w:rPr>
        <w:t>942,00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B6D82">
        <w:rPr>
          <w:rFonts w:ascii="Arial" w:hAnsi="Arial" w:cs="Arial"/>
          <w:sz w:val="20"/>
          <w:szCs w:val="20"/>
        </w:rPr>
        <w:t>novecentos e quarenta</w:t>
      </w:r>
      <w:r w:rsidR="00D7352D">
        <w:rPr>
          <w:rFonts w:ascii="Arial" w:hAnsi="Arial" w:cs="Arial"/>
          <w:sz w:val="20"/>
          <w:szCs w:val="20"/>
        </w:rPr>
        <w:t xml:space="preserve"> e dois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134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80B55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4C4789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D735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D7352D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FB6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B6D8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Aq. de </w:t>
            </w:r>
            <w:r w:rsidR="00FB6D82">
              <w:rPr>
                <w:rFonts w:ascii="Arial" w:hAnsi="Arial" w:cs="Arial"/>
                <w:sz w:val="20"/>
                <w:szCs w:val="20"/>
              </w:rPr>
              <w:t>material p/ construções de pontes, pontilhões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FB6D82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6D82">
              <w:rPr>
                <w:rFonts w:ascii="Arial" w:hAnsi="Arial" w:cs="Arial"/>
                <w:sz w:val="20"/>
                <w:szCs w:val="20"/>
              </w:rPr>
              <w:t>942,00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FB6D82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0067F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4C4789">
              <w:rPr>
                <w:rFonts w:ascii="Arial" w:hAnsi="Arial" w:cs="Arial"/>
                <w:sz w:val="20"/>
                <w:szCs w:val="20"/>
              </w:rPr>
              <w:t>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0067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.0.49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>
              <w:rPr>
                <w:rFonts w:ascii="Arial" w:hAnsi="Arial" w:cs="Arial"/>
                <w:sz w:val="20"/>
                <w:szCs w:val="20"/>
              </w:rPr>
              <w:t xml:space="preserve">combustível,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D7352D" w:rsidRDefault="00FB6D82" w:rsidP="00D7352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659,61</w:t>
            </w:r>
          </w:p>
        </w:tc>
      </w:tr>
      <w:tr w:rsidR="00FB6D82" w:rsidTr="00B52A2D">
        <w:trPr>
          <w:jc w:val="center"/>
        </w:trPr>
        <w:tc>
          <w:tcPr>
            <w:tcW w:w="0" w:type="auto"/>
          </w:tcPr>
          <w:p w:rsidR="00FB6D82" w:rsidRDefault="00FB6D82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D82" w:rsidRDefault="00FB6D82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Aq. de ferramentas,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FB6D82" w:rsidRDefault="00FB6D82" w:rsidP="00D735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282,39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FB6D82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942,00</w:t>
            </w:r>
            <w:bookmarkStart w:id="0" w:name="_GoBack"/>
            <w:bookmarkEnd w:id="0"/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D7352D">
        <w:rPr>
          <w:rFonts w:ascii="Arial" w:hAnsi="Arial" w:cs="Arial"/>
          <w:sz w:val="20"/>
          <w:szCs w:val="20"/>
        </w:rPr>
        <w:t>6</w:t>
      </w:r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2019-03-27T12:29:00Z</dcterms:created>
  <dcterms:modified xsi:type="dcterms:W3CDTF">2019-03-27T12:32:00Z</dcterms:modified>
</cp:coreProperties>
</file>