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95352">
        <w:rPr>
          <w:rFonts w:ascii="Arial" w:hAnsi="Arial" w:cs="Arial"/>
          <w:b/>
          <w:sz w:val="20"/>
          <w:szCs w:val="20"/>
        </w:rPr>
        <w:t>8</w:t>
      </w:r>
      <w:r w:rsidR="009C7D55">
        <w:rPr>
          <w:rFonts w:ascii="Arial" w:hAnsi="Arial" w:cs="Arial"/>
          <w:b/>
          <w:sz w:val="20"/>
          <w:szCs w:val="20"/>
        </w:rPr>
        <w:t>8</w:t>
      </w:r>
      <w:r w:rsidR="002273F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73F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73F2">
        <w:rPr>
          <w:rFonts w:ascii="Arial" w:hAnsi="Arial" w:cs="Arial"/>
          <w:b/>
          <w:sz w:val="20"/>
          <w:szCs w:val="20"/>
        </w:rPr>
        <w:t>AGOSTO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69535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2273F2">
        <w:rPr>
          <w:rFonts w:ascii="Arial" w:hAnsi="Arial" w:cs="Arial"/>
          <w:sz w:val="20"/>
          <w:szCs w:val="20"/>
        </w:rPr>
        <w:t>500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2273F2">
        <w:rPr>
          <w:rFonts w:ascii="Arial" w:hAnsi="Arial" w:cs="Arial"/>
          <w:sz w:val="20"/>
          <w:szCs w:val="20"/>
        </w:rPr>
        <w:t xml:space="preserve">quinhentos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2273F2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e </w:t>
      </w:r>
      <w:r w:rsidR="002273F2">
        <w:rPr>
          <w:rFonts w:ascii="Arial" w:hAnsi="Arial" w:cs="Arial"/>
          <w:sz w:val="20"/>
          <w:szCs w:val="20"/>
        </w:rPr>
        <w:t>atribuída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457F0B" w:rsidRDefault="00457F0B" w:rsidP="00457F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457F0B" w:rsidTr="00457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57F0B" w:rsidRPr="00C80B55" w:rsidRDefault="00457F0B" w:rsidP="00457F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F0B" w:rsidRPr="00C80B55" w:rsidRDefault="00457F0B" w:rsidP="00457F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7F0B" w:rsidRPr="00C80B55" w:rsidRDefault="00457F0B" w:rsidP="00457F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57F0B" w:rsidTr="00457F0B">
        <w:trPr>
          <w:jc w:val="center"/>
        </w:trPr>
        <w:tc>
          <w:tcPr>
            <w:tcW w:w="0" w:type="auto"/>
          </w:tcPr>
          <w:p w:rsidR="00457F0B" w:rsidRDefault="00457F0B" w:rsidP="00457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57F0B" w:rsidRDefault="00457F0B" w:rsidP="00457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Vias Públicas</w:t>
            </w:r>
          </w:p>
        </w:tc>
        <w:tc>
          <w:tcPr>
            <w:tcW w:w="0" w:type="auto"/>
          </w:tcPr>
          <w:p w:rsidR="00457F0B" w:rsidRDefault="00457F0B" w:rsidP="00457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F0B" w:rsidTr="00457F0B">
        <w:trPr>
          <w:jc w:val="center"/>
        </w:trPr>
        <w:tc>
          <w:tcPr>
            <w:tcW w:w="0" w:type="auto"/>
          </w:tcPr>
          <w:p w:rsidR="00457F0B" w:rsidRDefault="00457F0B" w:rsidP="00457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457F0B" w:rsidRDefault="00457F0B" w:rsidP="00457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57F0B" w:rsidRDefault="00457F0B" w:rsidP="00457F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F0B" w:rsidTr="00457F0B">
        <w:trPr>
          <w:jc w:val="center"/>
        </w:trPr>
        <w:tc>
          <w:tcPr>
            <w:tcW w:w="0" w:type="auto"/>
          </w:tcPr>
          <w:p w:rsidR="00457F0B" w:rsidRDefault="00457F0B" w:rsidP="00457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457F0B" w:rsidRDefault="00457F0B" w:rsidP="00457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57F0B" w:rsidRDefault="00457F0B" w:rsidP="00457F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F0B" w:rsidTr="00457F0B">
        <w:trPr>
          <w:jc w:val="center"/>
        </w:trPr>
        <w:tc>
          <w:tcPr>
            <w:tcW w:w="0" w:type="auto"/>
          </w:tcPr>
          <w:p w:rsidR="00457F0B" w:rsidRDefault="00457F0B" w:rsidP="00457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3.1.3.0.94</w:t>
            </w:r>
          </w:p>
        </w:tc>
        <w:tc>
          <w:tcPr>
            <w:tcW w:w="0" w:type="auto"/>
          </w:tcPr>
          <w:p w:rsidR="00457F0B" w:rsidRDefault="00457F0B" w:rsidP="00457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57F0B" w:rsidRDefault="00457F0B" w:rsidP="00457F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F0B" w:rsidTr="00457F0B">
        <w:trPr>
          <w:jc w:val="center"/>
        </w:trPr>
        <w:tc>
          <w:tcPr>
            <w:tcW w:w="0" w:type="auto"/>
          </w:tcPr>
          <w:p w:rsidR="00457F0B" w:rsidRDefault="00457F0B" w:rsidP="00457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57F0B" w:rsidRDefault="00457F0B" w:rsidP="00457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Para conserto de veículos   </w:t>
            </w:r>
          </w:p>
        </w:tc>
        <w:tc>
          <w:tcPr>
            <w:tcW w:w="0" w:type="auto"/>
          </w:tcPr>
          <w:p w:rsidR="00457F0B" w:rsidRPr="00FB6D82" w:rsidRDefault="00457F0B" w:rsidP="00457F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457F0B" w:rsidTr="00457F0B">
        <w:trPr>
          <w:jc w:val="center"/>
        </w:trPr>
        <w:tc>
          <w:tcPr>
            <w:tcW w:w="0" w:type="auto"/>
          </w:tcPr>
          <w:p w:rsidR="00457F0B" w:rsidRDefault="00457F0B" w:rsidP="00457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57F0B" w:rsidRDefault="00457F0B" w:rsidP="00457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57F0B" w:rsidRPr="00FB6D82" w:rsidRDefault="00457F0B" w:rsidP="00457F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457F0B" w:rsidRDefault="00457F0B" w:rsidP="00457F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 xml:space="preserve">Para atender a suplementação de que trata o artigo 1º, </w:t>
      </w:r>
      <w:r w:rsidR="00F04D26">
        <w:rPr>
          <w:rFonts w:ascii="Arial" w:hAnsi="Arial" w:cs="Arial"/>
          <w:sz w:val="20"/>
          <w:szCs w:val="20"/>
        </w:rPr>
        <w:t xml:space="preserve">deste Decreto, </w:t>
      </w:r>
      <w:r w:rsidR="004F32BE" w:rsidRPr="00DC5B30">
        <w:rPr>
          <w:rFonts w:ascii="Arial" w:hAnsi="Arial" w:cs="Arial"/>
          <w:sz w:val="20"/>
          <w:szCs w:val="20"/>
        </w:rPr>
        <w:t>fica reduzido o mesmo orçamento nas verbas, códigos e dependências nele mencionada</w:t>
      </w:r>
      <w:r w:rsidR="00F04D26">
        <w:rPr>
          <w:rFonts w:ascii="Arial" w:hAnsi="Arial" w:cs="Arial"/>
          <w:sz w:val="20"/>
          <w:szCs w:val="20"/>
        </w:rPr>
        <w:t>s</w:t>
      </w:r>
      <w:r w:rsidR="00DC5B30" w:rsidRPr="00DC5B30">
        <w:rPr>
          <w:rFonts w:ascii="Arial" w:hAnsi="Arial" w:cs="Arial"/>
          <w:sz w:val="20"/>
          <w:szCs w:val="20"/>
        </w:rPr>
        <w:t xml:space="preserve">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F3236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C02C9" w:rsidTr="00B447AA">
        <w:trPr>
          <w:jc w:val="center"/>
        </w:trPr>
        <w:tc>
          <w:tcPr>
            <w:tcW w:w="0" w:type="auto"/>
          </w:tcPr>
          <w:p w:rsidR="005C02C9" w:rsidRDefault="005C02C9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5C02C9" w:rsidRDefault="005C02C9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Vias Públicas</w:t>
            </w:r>
          </w:p>
        </w:tc>
        <w:tc>
          <w:tcPr>
            <w:tcW w:w="0" w:type="auto"/>
          </w:tcPr>
          <w:p w:rsidR="005C02C9" w:rsidRDefault="005C02C9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2C9" w:rsidTr="00B447AA">
        <w:trPr>
          <w:jc w:val="center"/>
        </w:trPr>
        <w:tc>
          <w:tcPr>
            <w:tcW w:w="0" w:type="auto"/>
          </w:tcPr>
          <w:p w:rsidR="005C02C9" w:rsidRDefault="005C02C9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5C02C9" w:rsidRDefault="005C02C9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C02C9" w:rsidRDefault="005C02C9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2C9" w:rsidTr="00B447AA">
        <w:trPr>
          <w:jc w:val="center"/>
        </w:trPr>
        <w:tc>
          <w:tcPr>
            <w:tcW w:w="0" w:type="auto"/>
          </w:tcPr>
          <w:p w:rsidR="005C02C9" w:rsidRDefault="005C02C9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5C02C9" w:rsidRDefault="005C02C9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C02C9" w:rsidRDefault="005C02C9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2C9" w:rsidTr="00B447AA">
        <w:trPr>
          <w:jc w:val="center"/>
        </w:trPr>
        <w:tc>
          <w:tcPr>
            <w:tcW w:w="0" w:type="auto"/>
          </w:tcPr>
          <w:p w:rsidR="005C02C9" w:rsidRDefault="005C02C9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3.1.3.0.94</w:t>
            </w:r>
          </w:p>
        </w:tc>
        <w:tc>
          <w:tcPr>
            <w:tcW w:w="0" w:type="auto"/>
          </w:tcPr>
          <w:p w:rsidR="005C02C9" w:rsidRDefault="005C02C9" w:rsidP="00365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C02C9" w:rsidRDefault="005C02C9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1B0E7B" w:rsidP="005C0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C02C9">
              <w:rPr>
                <w:rFonts w:ascii="Arial" w:hAnsi="Arial" w:cs="Arial"/>
                <w:sz w:val="20"/>
                <w:szCs w:val="20"/>
              </w:rPr>
              <w:t>I</w:t>
            </w:r>
            <w:r w:rsidR="0069535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2C9">
              <w:rPr>
                <w:rFonts w:ascii="Arial" w:hAnsi="Arial" w:cs="Arial"/>
                <w:sz w:val="20"/>
                <w:szCs w:val="20"/>
              </w:rPr>
              <w:t>Serviços prestados por terceiros</w:t>
            </w:r>
          </w:p>
        </w:tc>
        <w:tc>
          <w:tcPr>
            <w:tcW w:w="0" w:type="auto"/>
          </w:tcPr>
          <w:p w:rsidR="00695352" w:rsidRPr="00FB6D82" w:rsidRDefault="005C02C9" w:rsidP="00F04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69535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5C02C9" w:rsidP="00F04D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69535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1B0E7B">
        <w:rPr>
          <w:rFonts w:ascii="Arial" w:hAnsi="Arial" w:cs="Arial"/>
          <w:sz w:val="20"/>
          <w:szCs w:val="20"/>
        </w:rPr>
        <w:t>troagindo seus efeitos à data de</w:t>
      </w:r>
      <w:r w:rsidR="00C5264B">
        <w:rPr>
          <w:rFonts w:ascii="Arial" w:hAnsi="Arial" w:cs="Arial"/>
          <w:sz w:val="20"/>
          <w:szCs w:val="20"/>
        </w:rPr>
        <w:t xml:space="preserve"> </w:t>
      </w:r>
      <w:r w:rsidR="005C02C9">
        <w:rPr>
          <w:rFonts w:ascii="Arial" w:hAnsi="Arial" w:cs="Arial"/>
          <w:sz w:val="20"/>
          <w:szCs w:val="20"/>
        </w:rPr>
        <w:t>22</w:t>
      </w:r>
      <w:r w:rsidR="001B0E7B">
        <w:rPr>
          <w:rFonts w:ascii="Arial" w:hAnsi="Arial" w:cs="Arial"/>
          <w:sz w:val="20"/>
          <w:szCs w:val="20"/>
        </w:rPr>
        <w:t xml:space="preserve"> de</w:t>
      </w:r>
      <w:r w:rsidR="00C5264B">
        <w:rPr>
          <w:rFonts w:ascii="Arial" w:hAnsi="Arial" w:cs="Arial"/>
          <w:sz w:val="20"/>
          <w:szCs w:val="20"/>
        </w:rPr>
        <w:t xml:space="preserve"> ju</w:t>
      </w:r>
      <w:r w:rsidR="005C02C9">
        <w:rPr>
          <w:rFonts w:ascii="Arial" w:hAnsi="Arial" w:cs="Arial"/>
          <w:sz w:val="20"/>
          <w:szCs w:val="20"/>
        </w:rPr>
        <w:t>nho</w:t>
      </w:r>
      <w:r w:rsidR="001B0E7B">
        <w:rPr>
          <w:rFonts w:ascii="Arial" w:hAnsi="Arial" w:cs="Arial"/>
          <w:sz w:val="20"/>
          <w:szCs w:val="20"/>
        </w:rPr>
        <w:t xml:space="preserve"> de 1968</w:t>
      </w:r>
      <w:r w:rsidR="00C5264B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5C02C9">
        <w:rPr>
          <w:rFonts w:ascii="Arial" w:hAnsi="Arial" w:cs="Arial"/>
          <w:sz w:val="20"/>
          <w:szCs w:val="20"/>
        </w:rPr>
        <w:t>5</w:t>
      </w:r>
      <w:r w:rsidRPr="0085478B">
        <w:rPr>
          <w:rFonts w:ascii="Arial" w:hAnsi="Arial" w:cs="Arial"/>
          <w:sz w:val="20"/>
          <w:szCs w:val="20"/>
        </w:rPr>
        <w:t xml:space="preserve"> de</w:t>
      </w:r>
      <w:r w:rsidR="005C02C9">
        <w:rPr>
          <w:rFonts w:ascii="Arial" w:hAnsi="Arial" w:cs="Arial"/>
          <w:sz w:val="20"/>
          <w:szCs w:val="20"/>
        </w:rPr>
        <w:t xml:space="preserve"> agosto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695352">
        <w:rPr>
          <w:rFonts w:ascii="Arial" w:hAnsi="Arial" w:cs="Arial"/>
          <w:sz w:val="20"/>
          <w:szCs w:val="20"/>
        </w:rPr>
        <w:t>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C02C9" w:rsidRDefault="005C02C9" w:rsidP="005C02C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5C02C9" w:rsidRDefault="005C02C9" w:rsidP="005C02C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C02C9" w:rsidRDefault="005C02C9" w:rsidP="005C02C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02C9" w:rsidRDefault="005C02C9" w:rsidP="005C02C9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2C9" w:rsidRDefault="005C02C9" w:rsidP="005C02C9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5C02C9" w:rsidRDefault="005C02C9" w:rsidP="005C02C9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2C9" w:rsidRDefault="005C02C9" w:rsidP="00296F4B">
      <w:pPr>
        <w:tabs>
          <w:tab w:val="left" w:pos="58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02C9" w:rsidRDefault="005C02C9" w:rsidP="005C02C9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ARAÚJO</w:t>
      </w:r>
    </w:p>
    <w:p w:rsidR="005C02C9" w:rsidRDefault="005C02C9" w:rsidP="005C02C9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5C02C9" w:rsidRDefault="005C02C9" w:rsidP="005C02C9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34063" w:rsidRDefault="00734063" w:rsidP="00296F4B">
      <w:pPr>
        <w:tabs>
          <w:tab w:val="left" w:pos="58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3F2" w:rsidRDefault="002273F2" w:rsidP="009243B3">
      <w:pPr>
        <w:spacing w:after="0" w:line="240" w:lineRule="auto"/>
      </w:pPr>
      <w:r>
        <w:separator/>
      </w:r>
    </w:p>
  </w:endnote>
  <w:endnote w:type="continuationSeparator" w:id="0">
    <w:p w:rsidR="002273F2" w:rsidRDefault="002273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3F2" w:rsidRDefault="002273F2" w:rsidP="009243B3">
      <w:pPr>
        <w:spacing w:after="0" w:line="240" w:lineRule="auto"/>
      </w:pPr>
      <w:r>
        <w:separator/>
      </w:r>
    </w:p>
  </w:footnote>
  <w:footnote w:type="continuationSeparator" w:id="0">
    <w:p w:rsidR="002273F2" w:rsidRDefault="002273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F2" w:rsidRDefault="002273F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4BE2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273F2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96F4B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57F0B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02C9"/>
    <w:rsid w:val="005C7C93"/>
    <w:rsid w:val="005D3C79"/>
    <w:rsid w:val="005D6C39"/>
    <w:rsid w:val="005D7007"/>
    <w:rsid w:val="005D701A"/>
    <w:rsid w:val="005D7253"/>
    <w:rsid w:val="005E2569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538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47B60"/>
    <w:rsid w:val="00C5264B"/>
    <w:rsid w:val="00C541CA"/>
    <w:rsid w:val="00C61FF4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87013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4D26"/>
    <w:rsid w:val="00F12B61"/>
    <w:rsid w:val="00F1350C"/>
    <w:rsid w:val="00F1600F"/>
    <w:rsid w:val="00F22610"/>
    <w:rsid w:val="00F268C6"/>
    <w:rsid w:val="00F32367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026D04B6-13EA-4415-A487-4AD907DD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457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6C9B1-78BA-43F7-A99F-9AE6209A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2019-07-08T20:47:00Z</dcterms:created>
  <dcterms:modified xsi:type="dcterms:W3CDTF">2019-07-15T20:47:00Z</dcterms:modified>
</cp:coreProperties>
</file>