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87508F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643E">
        <w:rPr>
          <w:rFonts w:ascii="Arial" w:hAnsi="Arial" w:cs="Arial"/>
          <w:b/>
          <w:sz w:val="20"/>
          <w:szCs w:val="20"/>
        </w:rPr>
        <w:t>1</w:t>
      </w:r>
      <w:r w:rsidR="0087508F">
        <w:rPr>
          <w:rFonts w:ascii="Arial" w:hAnsi="Arial" w:cs="Arial"/>
          <w:b/>
          <w:sz w:val="20"/>
          <w:szCs w:val="20"/>
        </w:rPr>
        <w:t>5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F189C">
        <w:rPr>
          <w:rFonts w:ascii="Arial" w:hAnsi="Arial" w:cs="Arial"/>
          <w:b/>
          <w:sz w:val="20"/>
          <w:szCs w:val="20"/>
        </w:rPr>
        <w:t>AGOSTO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7508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Nomeia Motorista para esta Municipalidade</w:t>
      </w:r>
      <w:r w:rsidR="006C28E2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D1F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 xml:space="preserve">Fica </w:t>
      </w:r>
      <w:r w:rsidR="0087508F">
        <w:rPr>
          <w:rFonts w:ascii="Arial" w:hAnsi="Arial" w:cs="Arial"/>
          <w:sz w:val="20"/>
          <w:szCs w:val="20"/>
        </w:rPr>
        <w:t xml:space="preserve">nomeada para as funções de Motorista desta Municipalidade, o Senhor </w:t>
      </w:r>
      <w:r w:rsidR="00AF5079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87508F">
        <w:rPr>
          <w:rFonts w:ascii="Arial" w:hAnsi="Arial" w:cs="Arial"/>
          <w:sz w:val="20"/>
          <w:szCs w:val="20"/>
        </w:rPr>
        <w:t xml:space="preserve"> Xavier Neto, Ref. “IV”, com os vencimentos de </w:t>
      </w:r>
      <w:proofErr w:type="spellStart"/>
      <w:r w:rsidR="0087508F">
        <w:rPr>
          <w:rFonts w:ascii="Arial" w:hAnsi="Arial" w:cs="Arial"/>
          <w:sz w:val="20"/>
          <w:szCs w:val="20"/>
        </w:rPr>
        <w:t>NCr</w:t>
      </w:r>
      <w:proofErr w:type="spellEnd"/>
      <w:r w:rsidR="0087508F">
        <w:rPr>
          <w:rFonts w:ascii="Arial" w:hAnsi="Arial" w:cs="Arial"/>
          <w:sz w:val="20"/>
          <w:szCs w:val="20"/>
        </w:rPr>
        <w:t>$ 198,00 mensais, a partir de 1º de agosto de 1968</w:t>
      </w:r>
      <w:r w:rsidR="00CA643E">
        <w:rPr>
          <w:rFonts w:ascii="Arial" w:hAnsi="Arial" w:cs="Arial"/>
          <w:sz w:val="20"/>
          <w:szCs w:val="20"/>
        </w:rPr>
        <w:t>.</w:t>
      </w:r>
    </w:p>
    <w:p w:rsidR="004B2C4B" w:rsidRDefault="001A4124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7508F">
        <w:rPr>
          <w:rFonts w:ascii="Arial" w:hAnsi="Arial" w:cs="Arial"/>
          <w:sz w:val="20"/>
          <w:szCs w:val="20"/>
        </w:rPr>
        <w:t>As despesas decorrentes com a execução deste Decreto</w:t>
      </w:r>
      <w:r w:rsidR="004E76F7">
        <w:rPr>
          <w:rFonts w:ascii="Arial" w:hAnsi="Arial" w:cs="Arial"/>
          <w:sz w:val="20"/>
          <w:szCs w:val="20"/>
        </w:rPr>
        <w:t xml:space="preserve">, correrão por conta de verba própria constante do orçamento vigente. 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643E" w:rsidRP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retroage à data de 1º de agosto de 1968.</w:t>
      </w:r>
    </w:p>
    <w:p w:rsid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A643E">
        <w:rPr>
          <w:rFonts w:ascii="Arial" w:hAnsi="Arial" w:cs="Arial"/>
          <w:sz w:val="20"/>
          <w:szCs w:val="20"/>
        </w:rPr>
        <w:t>1</w:t>
      </w:r>
      <w:r w:rsidR="00B44D58">
        <w:rPr>
          <w:rFonts w:ascii="Arial" w:hAnsi="Arial" w:cs="Arial"/>
          <w:sz w:val="20"/>
          <w:szCs w:val="20"/>
        </w:rPr>
        <w:t>5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5079" w:rsidRDefault="00AF50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58" w:rsidRDefault="00B44D58" w:rsidP="009243B3">
      <w:pPr>
        <w:spacing w:after="0" w:line="240" w:lineRule="auto"/>
      </w:pPr>
      <w:r>
        <w:separator/>
      </w:r>
    </w:p>
  </w:endnote>
  <w:endnote w:type="continuationSeparator" w:id="0">
    <w:p w:rsidR="00B44D58" w:rsidRDefault="00B44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58" w:rsidRDefault="00B44D58" w:rsidP="009243B3">
      <w:pPr>
        <w:spacing w:after="0" w:line="240" w:lineRule="auto"/>
      </w:pPr>
      <w:r>
        <w:separator/>
      </w:r>
    </w:p>
  </w:footnote>
  <w:footnote w:type="continuationSeparator" w:id="0">
    <w:p w:rsidR="00B44D58" w:rsidRDefault="00B44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58" w:rsidRDefault="00B44D5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4124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5079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8489F0FF-4FA3-403A-8BDF-AD6DAE71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2019-07-16T18:26:00Z</dcterms:created>
  <dcterms:modified xsi:type="dcterms:W3CDTF">2019-07-16T20:11:00Z</dcterms:modified>
</cp:coreProperties>
</file>