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C82787">
        <w:rPr>
          <w:rFonts w:ascii="Arial" w:hAnsi="Arial" w:cs="Arial"/>
          <w:b/>
          <w:sz w:val="20"/>
          <w:szCs w:val="20"/>
        </w:rPr>
        <w:t>95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82787">
        <w:rPr>
          <w:rFonts w:ascii="Arial" w:hAnsi="Arial" w:cs="Arial"/>
          <w:b/>
          <w:sz w:val="20"/>
          <w:szCs w:val="20"/>
        </w:rPr>
        <w:t>23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762A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A15B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 xml:space="preserve">Fica </w:t>
      </w:r>
      <w:r w:rsidR="00BA15B1">
        <w:rPr>
          <w:rFonts w:ascii="Arial" w:hAnsi="Arial" w:cs="Arial"/>
          <w:sz w:val="20"/>
          <w:szCs w:val="20"/>
        </w:rPr>
        <w:t>su</w:t>
      </w:r>
      <w:r w:rsidR="007762AD">
        <w:rPr>
          <w:rFonts w:ascii="Arial" w:hAnsi="Arial" w:cs="Arial"/>
          <w:sz w:val="20"/>
          <w:szCs w:val="20"/>
        </w:rPr>
        <w:t>p</w:t>
      </w:r>
      <w:r w:rsidR="00667C13">
        <w:rPr>
          <w:rFonts w:ascii="Arial" w:hAnsi="Arial" w:cs="Arial"/>
          <w:sz w:val="20"/>
          <w:szCs w:val="20"/>
        </w:rPr>
        <w:t xml:space="preserve">lementada na importância </w:t>
      </w:r>
      <w:proofErr w:type="spellStart"/>
      <w:r w:rsidR="00667C13">
        <w:rPr>
          <w:rFonts w:ascii="Arial" w:hAnsi="Arial" w:cs="Arial"/>
          <w:sz w:val="20"/>
          <w:szCs w:val="20"/>
        </w:rPr>
        <w:t>NCr</w:t>
      </w:r>
      <w:proofErr w:type="spellEnd"/>
      <w:r w:rsidR="00667C13">
        <w:rPr>
          <w:rFonts w:ascii="Arial" w:hAnsi="Arial" w:cs="Arial"/>
          <w:sz w:val="20"/>
          <w:szCs w:val="20"/>
        </w:rPr>
        <w:t>$ 320,00 (trezentos e vinte</w:t>
      </w:r>
      <w:r w:rsidR="002621DE">
        <w:rPr>
          <w:rFonts w:ascii="Arial" w:hAnsi="Arial" w:cs="Arial"/>
          <w:sz w:val="20"/>
          <w:szCs w:val="20"/>
        </w:rPr>
        <w:t xml:space="preserve"> cruzeiros novo</w:t>
      </w:r>
      <w:r w:rsidR="00BA15B1">
        <w:rPr>
          <w:rFonts w:ascii="Arial" w:hAnsi="Arial" w:cs="Arial"/>
          <w:sz w:val="20"/>
          <w:szCs w:val="20"/>
        </w:rPr>
        <w:t>s), a dotação do orçamento vigente abaixo discriminada e atribuída ao Poder Executivo:</w:t>
      </w:r>
    </w:p>
    <w:p w:rsidR="00BA15B1" w:rsidRDefault="00BA15B1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55"/>
        <w:gridCol w:w="1340"/>
      </w:tblGrid>
      <w:tr w:rsidR="00BA15B1" w:rsidTr="00BF1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BF1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F10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BF10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667C13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2621DE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667C13">
              <w:rPr>
                <w:rFonts w:ascii="Arial" w:hAnsi="Arial" w:cs="Arial"/>
                <w:sz w:val="20"/>
                <w:szCs w:val="20"/>
              </w:rPr>
              <w:t>.0.0.05</w:t>
            </w:r>
          </w:p>
        </w:tc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0B7ACF" w:rsidRDefault="00667C13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BA15B1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667C13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BA15B1" w:rsidRDefault="00667C13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750" w:rsidTr="00BF1029">
        <w:trPr>
          <w:trHeight w:val="265"/>
          <w:jc w:val="center"/>
        </w:trPr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750" w:rsidRDefault="00667C13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 Para despesa com licença de veículo</w:t>
            </w:r>
          </w:p>
        </w:tc>
        <w:tc>
          <w:tcPr>
            <w:tcW w:w="0" w:type="auto"/>
          </w:tcPr>
          <w:p w:rsidR="00A81750" w:rsidRDefault="00667C13" w:rsidP="00A81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A8175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81750" w:rsidTr="00BF1029">
        <w:trPr>
          <w:trHeight w:val="265"/>
          <w:jc w:val="center"/>
        </w:trPr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750" w:rsidRDefault="00A81750" w:rsidP="00A81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1750" w:rsidRDefault="00667C13" w:rsidP="00A81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A8175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4B2C4B" w:rsidRDefault="004B2C4B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732BC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nas verbas, códigos e dependências nele mencionadas, nas seguintes dotações:</w:t>
      </w:r>
    </w:p>
    <w:p w:rsidR="008732BC" w:rsidRDefault="008732B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22"/>
        <w:gridCol w:w="1340"/>
      </w:tblGrid>
      <w:tr w:rsidR="008732BC" w:rsidTr="0087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32B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32B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667C13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667C13">
              <w:rPr>
                <w:rFonts w:ascii="Arial" w:hAnsi="Arial" w:cs="Arial"/>
                <w:sz w:val="20"/>
                <w:szCs w:val="20"/>
              </w:rPr>
              <w:t>.0.0.05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</w:t>
            </w:r>
            <w:r w:rsidR="00667C13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667C13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8732BC" w:rsidRDefault="00667C13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667C13" w:rsidP="002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81750">
              <w:rPr>
                <w:rFonts w:ascii="Arial" w:hAnsi="Arial" w:cs="Arial"/>
                <w:sz w:val="20"/>
                <w:szCs w:val="20"/>
              </w:rPr>
              <w:t>I</w:t>
            </w:r>
            <w:r w:rsidR="008732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Publicações e fotografias</w:t>
            </w:r>
            <w:r w:rsidR="00A8175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32BC" w:rsidRDefault="00667C13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8732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667C13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IX- P/Pintura e reforma do Paço Municipal</w:t>
            </w:r>
          </w:p>
        </w:tc>
        <w:tc>
          <w:tcPr>
            <w:tcW w:w="0" w:type="auto"/>
          </w:tcPr>
          <w:p w:rsidR="008732BC" w:rsidRDefault="00667C13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32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67C13" w:rsidTr="008732BC">
        <w:trPr>
          <w:jc w:val="center"/>
        </w:trPr>
        <w:tc>
          <w:tcPr>
            <w:tcW w:w="0" w:type="auto"/>
          </w:tcPr>
          <w:p w:rsidR="00667C13" w:rsidRDefault="00667C13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67C13" w:rsidRDefault="00667C13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67C13" w:rsidRDefault="00667C13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</w:tr>
    </w:tbl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>entrará em vigor na data de sua publicação, retro</w:t>
      </w:r>
      <w:r w:rsidR="00F06DE1">
        <w:rPr>
          <w:rFonts w:ascii="Arial" w:hAnsi="Arial" w:cs="Arial"/>
          <w:sz w:val="20"/>
          <w:szCs w:val="20"/>
        </w:rPr>
        <w:t xml:space="preserve">agindo seus efeitos à data de </w:t>
      </w:r>
      <w:r w:rsidR="00A81750">
        <w:rPr>
          <w:rFonts w:ascii="Arial" w:hAnsi="Arial" w:cs="Arial"/>
          <w:sz w:val="20"/>
          <w:szCs w:val="20"/>
        </w:rPr>
        <w:t>2</w:t>
      </w:r>
      <w:r w:rsidR="00667C13">
        <w:rPr>
          <w:rFonts w:ascii="Arial" w:hAnsi="Arial" w:cs="Arial"/>
          <w:sz w:val="20"/>
          <w:szCs w:val="20"/>
        </w:rPr>
        <w:t>0</w:t>
      </w:r>
      <w:r w:rsidR="007762AD">
        <w:rPr>
          <w:rFonts w:ascii="Arial" w:hAnsi="Arial" w:cs="Arial"/>
          <w:sz w:val="20"/>
          <w:szCs w:val="20"/>
        </w:rPr>
        <w:t xml:space="preserve"> </w:t>
      </w:r>
      <w:r w:rsidR="00A81750">
        <w:rPr>
          <w:rFonts w:ascii="Arial" w:hAnsi="Arial" w:cs="Arial"/>
          <w:sz w:val="20"/>
          <w:szCs w:val="20"/>
        </w:rPr>
        <w:t>de agosto</w:t>
      </w:r>
      <w:r w:rsidR="008732BC">
        <w:rPr>
          <w:rFonts w:ascii="Arial" w:hAnsi="Arial" w:cs="Arial"/>
          <w:sz w:val="20"/>
          <w:szCs w:val="20"/>
        </w:rPr>
        <w:t xml:space="preserve"> de 1968</w:t>
      </w:r>
      <w:r w:rsidR="003C2CD8">
        <w:rPr>
          <w:rFonts w:ascii="Arial" w:hAnsi="Arial" w:cs="Arial"/>
          <w:sz w:val="20"/>
          <w:szCs w:val="20"/>
        </w:rPr>
        <w:t xml:space="preserve">. </w:t>
      </w:r>
    </w:p>
    <w:p w:rsidR="00667C13" w:rsidRDefault="00667C1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C13" w:rsidRPr="004E76F7" w:rsidRDefault="00667C1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C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67C13">
        <w:rPr>
          <w:rFonts w:ascii="Arial" w:hAnsi="Arial" w:cs="Arial"/>
          <w:sz w:val="20"/>
          <w:szCs w:val="20"/>
        </w:rPr>
        <w:t>23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7762AD">
        <w:rPr>
          <w:rFonts w:ascii="Arial" w:hAnsi="Arial" w:cs="Arial"/>
          <w:sz w:val="20"/>
          <w:szCs w:val="20"/>
        </w:rPr>
        <w:t xml:space="preserve">setembro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BA0F-140D-4965-94F1-E89A4B8C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2019-07-16T20:32:00Z</dcterms:created>
  <dcterms:modified xsi:type="dcterms:W3CDTF">2019-07-16T20:59:00Z</dcterms:modified>
</cp:coreProperties>
</file>