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BA59EC">
        <w:rPr>
          <w:rFonts w:ascii="Arial" w:hAnsi="Arial" w:cs="Arial"/>
          <w:b/>
          <w:sz w:val="20"/>
          <w:szCs w:val="20"/>
        </w:rPr>
        <w:t>910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A59EC">
        <w:rPr>
          <w:rFonts w:ascii="Arial" w:hAnsi="Arial" w:cs="Arial"/>
          <w:b/>
          <w:sz w:val="20"/>
          <w:szCs w:val="20"/>
        </w:rPr>
        <w:t>22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501910">
        <w:rPr>
          <w:rFonts w:ascii="Arial" w:hAnsi="Arial" w:cs="Arial"/>
          <w:b/>
          <w:sz w:val="20"/>
          <w:szCs w:val="20"/>
        </w:rPr>
        <w:t xml:space="preserve">OUTUBRO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C93EA9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</w:t>
      </w:r>
      <w:r w:rsidR="00AB53AC">
        <w:rPr>
          <w:rFonts w:ascii="Arial" w:hAnsi="Arial" w:cs="Arial"/>
          <w:sz w:val="20"/>
          <w:szCs w:val="20"/>
        </w:rPr>
        <w:t>elas Explicativas do Orçamento V</w:t>
      </w:r>
      <w:r>
        <w:rPr>
          <w:rFonts w:ascii="Arial" w:hAnsi="Arial" w:cs="Arial"/>
          <w:sz w:val="20"/>
          <w:szCs w:val="20"/>
        </w:rPr>
        <w:t>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 xml:space="preserve">$ </w:t>
      </w:r>
      <w:r w:rsidR="00BA59EC">
        <w:rPr>
          <w:rFonts w:ascii="Arial" w:hAnsi="Arial" w:cs="Arial"/>
          <w:sz w:val="20"/>
          <w:szCs w:val="20"/>
        </w:rPr>
        <w:t>1.000</w:t>
      </w:r>
      <w:r w:rsidR="00AB53AC">
        <w:rPr>
          <w:rFonts w:ascii="Arial" w:hAnsi="Arial" w:cs="Arial"/>
          <w:sz w:val="20"/>
          <w:szCs w:val="20"/>
        </w:rPr>
        <w:t>,00</w:t>
      </w:r>
      <w:r w:rsidR="00C93EA9">
        <w:rPr>
          <w:rFonts w:ascii="Arial" w:hAnsi="Arial" w:cs="Arial"/>
          <w:sz w:val="20"/>
          <w:szCs w:val="20"/>
        </w:rPr>
        <w:t xml:space="preserve"> (</w:t>
      </w:r>
      <w:r w:rsidR="00BA59EC">
        <w:rPr>
          <w:rFonts w:ascii="Arial" w:hAnsi="Arial" w:cs="Arial"/>
          <w:sz w:val="20"/>
          <w:szCs w:val="20"/>
        </w:rPr>
        <w:t>hum mil cruzeiros novos</w:t>
      </w:r>
      <w:r w:rsidR="00C93EA9">
        <w:rPr>
          <w:rFonts w:ascii="Arial" w:hAnsi="Arial" w:cs="Arial"/>
          <w:sz w:val="20"/>
          <w:szCs w:val="20"/>
        </w:rPr>
        <w:t>), a dotação do orçamento vigente abaixo discriminado e atribuído ao Poder Executivo: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244"/>
        <w:gridCol w:w="1340"/>
      </w:tblGrid>
      <w:tr w:rsidR="0047674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B72E95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E9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B72E95" w:rsidRDefault="00B72E95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E95">
              <w:rPr>
                <w:rFonts w:ascii="Arial" w:hAnsi="Arial" w:cs="Arial"/>
                <w:b/>
                <w:sz w:val="20"/>
                <w:szCs w:val="20"/>
              </w:rPr>
              <w:t xml:space="preserve">Especificações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B72E95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E9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B72E9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B72E9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BA59EC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476743" w:rsidRDefault="00BA59EC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Construção e Conservação de Vias Públicas 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BA59EC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3.0.0.0.94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BA59EC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3.1.0.0.94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BA59EC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3.1.1.0.94</w:t>
            </w:r>
          </w:p>
        </w:tc>
        <w:tc>
          <w:tcPr>
            <w:tcW w:w="0" w:type="auto"/>
          </w:tcPr>
          <w:p w:rsidR="00476743" w:rsidRDefault="00A618FA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6743" w:rsidRDefault="00A618FA" w:rsidP="00BA59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AB53AC">
              <w:rPr>
                <w:rFonts w:ascii="Arial" w:hAnsi="Arial" w:cs="Arial"/>
                <w:sz w:val="20"/>
                <w:szCs w:val="20"/>
              </w:rPr>
              <w:t>I</w:t>
            </w:r>
            <w:r w:rsidR="00BA59EC">
              <w:rPr>
                <w:rFonts w:ascii="Arial" w:hAnsi="Arial" w:cs="Arial"/>
                <w:sz w:val="20"/>
                <w:szCs w:val="20"/>
              </w:rPr>
              <w:t>I</w:t>
            </w:r>
            <w:r w:rsidR="00AB53A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BA59EC">
              <w:rPr>
                <w:rFonts w:ascii="Arial" w:hAnsi="Arial" w:cs="Arial"/>
                <w:sz w:val="20"/>
                <w:szCs w:val="20"/>
              </w:rPr>
              <w:t>Serviços Extraordinários</w:t>
            </w:r>
          </w:p>
        </w:tc>
        <w:tc>
          <w:tcPr>
            <w:tcW w:w="0" w:type="auto"/>
          </w:tcPr>
          <w:p w:rsidR="00476743" w:rsidRDefault="00BA59EC" w:rsidP="004767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="00AB53A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6743" w:rsidRDefault="00BA59EC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476743" w:rsidRDefault="00BA59EC" w:rsidP="004767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="00AB53A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476743">
        <w:rPr>
          <w:rFonts w:ascii="Arial" w:hAnsi="Arial" w:cs="Arial"/>
          <w:sz w:val="20"/>
          <w:szCs w:val="20"/>
        </w:rPr>
        <w:t xml:space="preserve">Para atender a suplementação de que trata o artigo 1º, </w:t>
      </w:r>
      <w:r w:rsidR="00BA59EC">
        <w:rPr>
          <w:rFonts w:ascii="Arial" w:hAnsi="Arial" w:cs="Arial"/>
          <w:sz w:val="20"/>
          <w:szCs w:val="20"/>
        </w:rPr>
        <w:t xml:space="preserve">deste Decreto, </w:t>
      </w:r>
      <w:r w:rsidR="00476743">
        <w:rPr>
          <w:rFonts w:ascii="Arial" w:hAnsi="Arial" w:cs="Arial"/>
          <w:sz w:val="20"/>
          <w:szCs w:val="20"/>
        </w:rPr>
        <w:t>fica reduzido o mesmo orçamento na</w:t>
      </w:r>
      <w:r w:rsidR="00AB53AC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 xml:space="preserve"> verba</w:t>
      </w:r>
      <w:r w:rsidR="00AB53AC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>, códigos e dependências nele mencionadas, na seguinte dotação: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244"/>
        <w:gridCol w:w="1340"/>
      </w:tblGrid>
      <w:tr w:rsidR="00C9214D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B72E95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E9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Default="00B72E95" w:rsidP="00C921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95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B72E95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E9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B72E9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B72E9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BA59EC" w:rsidTr="00C9214D">
        <w:trPr>
          <w:jc w:val="center"/>
        </w:trPr>
        <w:tc>
          <w:tcPr>
            <w:tcW w:w="0" w:type="auto"/>
          </w:tcPr>
          <w:p w:rsidR="00BA59EC" w:rsidRDefault="00BA59EC" w:rsidP="000D1F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BA59EC" w:rsidRDefault="00BA59EC" w:rsidP="000D1F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Construção e Conservação de Vias Públicas </w:t>
            </w:r>
          </w:p>
        </w:tc>
        <w:tc>
          <w:tcPr>
            <w:tcW w:w="0" w:type="auto"/>
          </w:tcPr>
          <w:p w:rsidR="00BA59EC" w:rsidRDefault="00BA59EC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9EC" w:rsidTr="00C9214D">
        <w:trPr>
          <w:jc w:val="center"/>
        </w:trPr>
        <w:tc>
          <w:tcPr>
            <w:tcW w:w="0" w:type="auto"/>
          </w:tcPr>
          <w:p w:rsidR="00BA59EC" w:rsidRDefault="00BA59EC" w:rsidP="000D1F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3.0.0.0.94</w:t>
            </w:r>
          </w:p>
        </w:tc>
        <w:tc>
          <w:tcPr>
            <w:tcW w:w="0" w:type="auto"/>
          </w:tcPr>
          <w:p w:rsidR="00BA59EC" w:rsidRDefault="00BA59EC" w:rsidP="000D1F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BA59EC" w:rsidRDefault="00BA59EC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9EC" w:rsidTr="00C9214D">
        <w:trPr>
          <w:jc w:val="center"/>
        </w:trPr>
        <w:tc>
          <w:tcPr>
            <w:tcW w:w="0" w:type="auto"/>
          </w:tcPr>
          <w:p w:rsidR="00BA59EC" w:rsidRDefault="00BA59EC" w:rsidP="000D1F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3.1.0.0.94</w:t>
            </w:r>
          </w:p>
        </w:tc>
        <w:tc>
          <w:tcPr>
            <w:tcW w:w="0" w:type="auto"/>
          </w:tcPr>
          <w:p w:rsidR="00BA59EC" w:rsidRDefault="00BA59EC" w:rsidP="000D1F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BA59EC" w:rsidRDefault="00BA59EC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9EC" w:rsidTr="00C9214D">
        <w:trPr>
          <w:jc w:val="center"/>
        </w:trPr>
        <w:tc>
          <w:tcPr>
            <w:tcW w:w="0" w:type="auto"/>
          </w:tcPr>
          <w:p w:rsidR="00BA59EC" w:rsidRDefault="00BA59EC" w:rsidP="000D1F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3.1.1.0.94</w:t>
            </w:r>
          </w:p>
        </w:tc>
        <w:tc>
          <w:tcPr>
            <w:tcW w:w="0" w:type="auto"/>
          </w:tcPr>
          <w:p w:rsidR="00BA59EC" w:rsidRDefault="00BA59EC" w:rsidP="000D1F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BA59EC" w:rsidRDefault="00BA59EC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3AC" w:rsidTr="00C9214D">
        <w:trPr>
          <w:jc w:val="center"/>
        </w:trPr>
        <w:tc>
          <w:tcPr>
            <w:tcW w:w="0" w:type="auto"/>
          </w:tcPr>
          <w:p w:rsidR="00AB53AC" w:rsidRDefault="00AB53AC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53AC" w:rsidRDefault="00A618FA" w:rsidP="00A618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AB53A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  <w:r w:rsidR="00BA59EC">
              <w:rPr>
                <w:rFonts w:ascii="Arial" w:hAnsi="Arial" w:cs="Arial"/>
                <w:sz w:val="20"/>
                <w:szCs w:val="20"/>
              </w:rPr>
              <w:t xml:space="preserve"> Mensalista</w:t>
            </w:r>
          </w:p>
        </w:tc>
        <w:tc>
          <w:tcPr>
            <w:tcW w:w="0" w:type="auto"/>
          </w:tcPr>
          <w:p w:rsidR="00AB53AC" w:rsidRDefault="00BA59EC" w:rsidP="00AB53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="00AB53A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AB53AC" w:rsidTr="00C9214D">
        <w:trPr>
          <w:jc w:val="center"/>
        </w:trPr>
        <w:tc>
          <w:tcPr>
            <w:tcW w:w="0" w:type="auto"/>
          </w:tcPr>
          <w:p w:rsidR="00AB53AC" w:rsidRDefault="00AB53AC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53AC" w:rsidRDefault="00A618FA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AB53AC" w:rsidRDefault="00BA59EC" w:rsidP="00AB53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="00AB53A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7415D" w:rsidRPr="0027415D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BA59EC">
        <w:rPr>
          <w:rFonts w:ascii="Arial" w:hAnsi="Arial" w:cs="Arial"/>
          <w:sz w:val="20"/>
          <w:szCs w:val="20"/>
        </w:rPr>
        <w:t>, revogadas as disposições em contrário, digo, retroagindo seus efeitos à data de 1º de agosto de 1968</w:t>
      </w:r>
      <w:r w:rsidR="00361E13">
        <w:rPr>
          <w:rFonts w:ascii="Arial" w:hAnsi="Arial" w:cs="Arial"/>
          <w:sz w:val="20"/>
          <w:szCs w:val="20"/>
        </w:rPr>
        <w:t>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BA59EC">
        <w:rPr>
          <w:rFonts w:ascii="Arial" w:hAnsi="Arial" w:cs="Arial"/>
          <w:sz w:val="20"/>
          <w:szCs w:val="20"/>
        </w:rPr>
        <w:t>22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B75FEE">
        <w:rPr>
          <w:rFonts w:ascii="Arial" w:hAnsi="Arial" w:cs="Arial"/>
          <w:sz w:val="20"/>
          <w:szCs w:val="20"/>
        </w:rPr>
        <w:t xml:space="preserve">outubro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3AC" w:rsidRDefault="00AB53AC" w:rsidP="009243B3">
      <w:pPr>
        <w:spacing w:after="0" w:line="240" w:lineRule="auto"/>
      </w:pPr>
      <w:r>
        <w:separator/>
      </w:r>
    </w:p>
  </w:endnote>
  <w:endnote w:type="continuationSeparator" w:id="0">
    <w:p w:rsidR="00AB53AC" w:rsidRDefault="00AB53A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3AC" w:rsidRDefault="00AB53AC" w:rsidP="009243B3">
      <w:pPr>
        <w:spacing w:after="0" w:line="240" w:lineRule="auto"/>
      </w:pPr>
      <w:r>
        <w:separator/>
      </w:r>
    </w:p>
  </w:footnote>
  <w:footnote w:type="continuationSeparator" w:id="0">
    <w:p w:rsidR="00AB53AC" w:rsidRDefault="00AB53A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3AC" w:rsidRDefault="00AB53A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F3B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B7ACF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61B2"/>
    <w:rsid w:val="002D6305"/>
    <w:rsid w:val="002F32A6"/>
    <w:rsid w:val="002F56C2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17E17"/>
    <w:rsid w:val="004277E9"/>
    <w:rsid w:val="004336BF"/>
    <w:rsid w:val="00444031"/>
    <w:rsid w:val="00452306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B2C4B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1155"/>
    <w:rsid w:val="00786538"/>
    <w:rsid w:val="00786729"/>
    <w:rsid w:val="007900B4"/>
    <w:rsid w:val="0079226E"/>
    <w:rsid w:val="00792BE4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B53AC"/>
    <w:rsid w:val="00AC0456"/>
    <w:rsid w:val="00AC5299"/>
    <w:rsid w:val="00AD35C1"/>
    <w:rsid w:val="00AD3E9B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2E95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06DE1"/>
    <w:rsid w:val="00F12B61"/>
    <w:rsid w:val="00F1350C"/>
    <w:rsid w:val="00F1600F"/>
    <w:rsid w:val="00F22610"/>
    <w:rsid w:val="00F254EA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5:docId w15:val="{E6DA0517-5398-4594-834D-F82D0383C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862D5-BC7D-45D5-9C26-BB7D4EEFF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2019-07-17T18:33:00Z</dcterms:created>
  <dcterms:modified xsi:type="dcterms:W3CDTF">2019-07-18T17:49:00Z</dcterms:modified>
</cp:coreProperties>
</file>