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0099E">
        <w:rPr>
          <w:rFonts w:ascii="Arial" w:hAnsi="Arial" w:cs="Arial"/>
          <w:b/>
          <w:sz w:val="20"/>
          <w:szCs w:val="20"/>
        </w:rPr>
        <w:t>2</w:t>
      </w:r>
      <w:r w:rsidR="0072502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5021">
        <w:rPr>
          <w:rFonts w:ascii="Arial" w:hAnsi="Arial" w:cs="Arial"/>
          <w:b/>
          <w:sz w:val="20"/>
          <w:szCs w:val="20"/>
        </w:rPr>
        <w:t>22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214B">
        <w:rPr>
          <w:rFonts w:ascii="Arial" w:hAnsi="Arial" w:cs="Arial"/>
          <w:b/>
          <w:sz w:val="20"/>
          <w:szCs w:val="20"/>
        </w:rPr>
        <w:t>NOVEMBRO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25021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Suplementa verba</w:t>
      </w:r>
      <w:r w:rsidR="00E02AFB">
        <w:rPr>
          <w:rFonts w:ascii="Arial" w:hAnsi="Arial" w:cs="Arial"/>
          <w:sz w:val="20"/>
          <w:szCs w:val="20"/>
        </w:rPr>
        <w:t xml:space="preserve"> constantes </w:t>
      </w:r>
      <w:r w:rsidR="00A6051F">
        <w:rPr>
          <w:rFonts w:ascii="Arial" w:hAnsi="Arial" w:cs="Arial"/>
          <w:sz w:val="20"/>
          <w:szCs w:val="20"/>
        </w:rPr>
        <w:t xml:space="preserve">do </w:t>
      </w:r>
      <w:r w:rsidR="00E02AFB">
        <w:rPr>
          <w:rFonts w:ascii="Arial" w:hAnsi="Arial" w:cs="Arial"/>
          <w:sz w:val="20"/>
          <w:szCs w:val="20"/>
        </w:rPr>
        <w:t>o</w:t>
      </w:r>
      <w:r w:rsidR="00A6051F">
        <w:rPr>
          <w:rFonts w:ascii="Arial" w:hAnsi="Arial" w:cs="Arial"/>
          <w:sz w:val="20"/>
          <w:szCs w:val="20"/>
        </w:rPr>
        <w:t xml:space="preserve">rçamento </w:t>
      </w:r>
      <w:r w:rsidR="00E02AFB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>
        <w:rPr>
          <w:rFonts w:ascii="Arial" w:hAnsi="Arial" w:cs="Arial"/>
          <w:sz w:val="20"/>
          <w:szCs w:val="20"/>
        </w:rPr>
        <w:t>, conforme Lei nº 6</w:t>
      </w:r>
      <w:r w:rsidR="00E02AF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9/</w:t>
      </w:r>
      <w:r w:rsidR="00E02AFB">
        <w:rPr>
          <w:rFonts w:ascii="Arial" w:hAnsi="Arial" w:cs="Arial"/>
          <w:sz w:val="20"/>
          <w:szCs w:val="20"/>
        </w:rPr>
        <w:t>68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E02AFB">
        <w:rPr>
          <w:rFonts w:ascii="Arial" w:hAnsi="Arial" w:cs="Arial"/>
          <w:sz w:val="20"/>
          <w:szCs w:val="20"/>
        </w:rPr>
        <w:t>3.</w:t>
      </w:r>
      <w:r w:rsidR="00725021">
        <w:rPr>
          <w:rFonts w:ascii="Arial" w:hAnsi="Arial" w:cs="Arial"/>
          <w:sz w:val="20"/>
          <w:szCs w:val="20"/>
        </w:rPr>
        <w:t>0</w:t>
      </w:r>
      <w:r w:rsidR="00E02AFB">
        <w:rPr>
          <w:rFonts w:ascii="Arial" w:hAnsi="Arial" w:cs="Arial"/>
          <w:sz w:val="20"/>
          <w:szCs w:val="20"/>
        </w:rPr>
        <w:t>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E02AFB">
        <w:rPr>
          <w:rFonts w:ascii="Arial" w:hAnsi="Arial" w:cs="Arial"/>
          <w:sz w:val="20"/>
          <w:szCs w:val="20"/>
        </w:rPr>
        <w:t xml:space="preserve">três mil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</w:t>
      </w:r>
      <w:r w:rsidR="00E02AFB">
        <w:rPr>
          <w:rFonts w:ascii="Arial" w:hAnsi="Arial" w:cs="Arial"/>
          <w:sz w:val="20"/>
          <w:szCs w:val="20"/>
        </w:rPr>
        <w:t>s</w:t>
      </w:r>
      <w:r w:rsidR="00C93EA9">
        <w:rPr>
          <w:rFonts w:ascii="Arial" w:hAnsi="Arial" w:cs="Arial"/>
          <w:sz w:val="20"/>
          <w:szCs w:val="20"/>
        </w:rPr>
        <w:t xml:space="preserve"> dotaç</w:t>
      </w:r>
      <w:r w:rsidR="00E02AFB">
        <w:rPr>
          <w:rFonts w:ascii="Arial" w:hAnsi="Arial" w:cs="Arial"/>
          <w:sz w:val="20"/>
          <w:szCs w:val="20"/>
        </w:rPr>
        <w:t>ões</w:t>
      </w:r>
      <w:r w:rsidR="00C93EA9">
        <w:rPr>
          <w:rFonts w:ascii="Arial" w:hAnsi="Arial" w:cs="Arial"/>
          <w:sz w:val="20"/>
          <w:szCs w:val="20"/>
        </w:rPr>
        <w:t xml:space="preserve"> do orçamento vigente abaixo discriminad</w:t>
      </w:r>
      <w:r w:rsidR="00E02AFB">
        <w:rPr>
          <w:rFonts w:ascii="Arial" w:hAnsi="Arial" w:cs="Arial"/>
          <w:sz w:val="20"/>
          <w:szCs w:val="20"/>
        </w:rPr>
        <w:t>as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02AFB">
        <w:rPr>
          <w:rFonts w:ascii="Arial" w:hAnsi="Arial" w:cs="Arial"/>
          <w:sz w:val="20"/>
          <w:szCs w:val="20"/>
        </w:rPr>
        <w:t>as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5A1715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725021" w:rsidP="00725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0" w:type="auto"/>
          </w:tcPr>
          <w:p w:rsidR="00476743" w:rsidRDefault="00E02AFB" w:rsidP="00725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</w:t>
            </w:r>
            <w:r w:rsidR="00725021">
              <w:rPr>
                <w:rFonts w:ascii="Arial" w:hAnsi="Arial" w:cs="Arial"/>
                <w:sz w:val="20"/>
                <w:szCs w:val="20"/>
              </w:rPr>
              <w:t>Jurídico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725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02AFB">
              <w:rPr>
                <w:rFonts w:ascii="Arial" w:hAnsi="Arial" w:cs="Arial"/>
                <w:sz w:val="20"/>
                <w:szCs w:val="20"/>
              </w:rPr>
              <w:t>.</w:t>
            </w:r>
            <w:r w:rsidR="00725021">
              <w:rPr>
                <w:rFonts w:ascii="Arial" w:hAnsi="Arial" w:cs="Arial"/>
                <w:sz w:val="20"/>
                <w:szCs w:val="20"/>
              </w:rPr>
              <w:t>0</w:t>
            </w:r>
            <w:r w:rsidR="003E726F">
              <w:rPr>
                <w:rFonts w:ascii="Arial" w:hAnsi="Arial" w:cs="Arial"/>
                <w:sz w:val="20"/>
                <w:szCs w:val="20"/>
              </w:rPr>
              <w:t>.</w:t>
            </w:r>
            <w:r w:rsidR="00725021">
              <w:rPr>
                <w:rFonts w:ascii="Arial" w:hAnsi="Arial" w:cs="Arial"/>
                <w:sz w:val="20"/>
                <w:szCs w:val="20"/>
              </w:rPr>
              <w:t>0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E02A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725021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</w:t>
            </w:r>
            <w:r w:rsidR="00725021">
              <w:rPr>
                <w:rFonts w:ascii="Arial" w:hAnsi="Arial" w:cs="Arial"/>
                <w:sz w:val="20"/>
                <w:szCs w:val="20"/>
              </w:rPr>
              <w:t>0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E02AF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725021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725021" w:rsidP="00725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  <w:r w:rsidR="00E02AFB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E02AFB" w:rsidRDefault="00725021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E02AFB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E02AFB" w:rsidP="007250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 w:rsidR="00725021"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E02AFB" w:rsidRDefault="00725021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  <w:r w:rsidR="00E02AFB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E02AFB" w:rsidTr="00476743">
        <w:trPr>
          <w:jc w:val="center"/>
        </w:trPr>
        <w:tc>
          <w:tcPr>
            <w:tcW w:w="0" w:type="auto"/>
          </w:tcPr>
          <w:p w:rsidR="00E02AFB" w:rsidRDefault="00E02AFB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2AFB" w:rsidRDefault="00725021" w:rsidP="00E02A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E02A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02AFB" w:rsidRDefault="00E02AFB" w:rsidP="00FC42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0A642C">
        <w:rPr>
          <w:rFonts w:ascii="Arial" w:hAnsi="Arial" w:cs="Arial"/>
          <w:sz w:val="20"/>
          <w:szCs w:val="20"/>
        </w:rPr>
        <w:t>O valor do presente crédito suplementar, correrá por conta da anulação parcial da seguinte verba do orçamento vigente abaixo descritas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2132"/>
        <w:gridCol w:w="1340"/>
      </w:tblGrid>
      <w:tr w:rsidR="000A642C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5A1715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725021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</w:tcPr>
          <w:p w:rsidR="00E0119F" w:rsidRDefault="00725021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E0119F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725021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E0119F" w:rsidRDefault="00E0119F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E0119F" w:rsidP="003009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725021" w:rsidP="000A64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E0119F" w:rsidRDefault="00725021" w:rsidP="007250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0A642C" w:rsidTr="00C9214D">
        <w:trPr>
          <w:jc w:val="center"/>
        </w:trPr>
        <w:tc>
          <w:tcPr>
            <w:tcW w:w="0" w:type="auto"/>
          </w:tcPr>
          <w:p w:rsidR="00E0119F" w:rsidRDefault="00E0119F" w:rsidP="00FC4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119F" w:rsidRDefault="00725021" w:rsidP="00E011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 Geral</w:t>
            </w:r>
          </w:p>
        </w:tc>
        <w:tc>
          <w:tcPr>
            <w:tcW w:w="0" w:type="auto"/>
          </w:tcPr>
          <w:p w:rsidR="00E0119F" w:rsidRDefault="00725021" w:rsidP="0072502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A6051F">
        <w:rPr>
          <w:rFonts w:ascii="Arial" w:hAnsi="Arial" w:cs="Arial"/>
          <w:sz w:val="20"/>
          <w:szCs w:val="20"/>
        </w:rPr>
        <w:t>r</w:t>
      </w:r>
      <w:r w:rsidR="006B24E3">
        <w:rPr>
          <w:rFonts w:ascii="Arial" w:hAnsi="Arial" w:cs="Arial"/>
          <w:sz w:val="20"/>
          <w:szCs w:val="20"/>
        </w:rPr>
        <w:t>evoga</w:t>
      </w:r>
      <w:r w:rsidR="00A6051F">
        <w:rPr>
          <w:rFonts w:ascii="Arial" w:hAnsi="Arial" w:cs="Arial"/>
          <w:sz w:val="20"/>
          <w:szCs w:val="20"/>
        </w:rPr>
        <w:t>das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25021">
        <w:rPr>
          <w:rFonts w:ascii="Arial" w:hAnsi="Arial" w:cs="Arial"/>
          <w:sz w:val="20"/>
          <w:szCs w:val="20"/>
        </w:rPr>
        <w:t>22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A6051F">
        <w:rPr>
          <w:rFonts w:ascii="Arial" w:hAnsi="Arial" w:cs="Arial"/>
          <w:sz w:val="20"/>
          <w:szCs w:val="20"/>
        </w:rPr>
        <w:t>novembro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642C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E691A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0099E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1715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370D8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25021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2CE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2AFB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0CE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103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4239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6A86-A235-40ED-81E6-477F6744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2019-07-18T16:50:00Z</dcterms:created>
  <dcterms:modified xsi:type="dcterms:W3CDTF">2019-07-18T18:32:00Z</dcterms:modified>
</cp:coreProperties>
</file>