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1.08</w:t>
      </w:r>
      <w:r w:rsidR="005F440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4408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805CC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F440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Revoga o Decreto nº </w:t>
      </w:r>
      <w:r w:rsidR="00A30B62">
        <w:rPr>
          <w:rFonts w:ascii="Arial" w:hAnsi="Arial" w:cs="Arial"/>
          <w:sz w:val="20"/>
          <w:szCs w:val="20"/>
        </w:rPr>
        <w:t>951</w:t>
      </w:r>
      <w:r>
        <w:rPr>
          <w:rFonts w:ascii="Arial" w:hAnsi="Arial" w:cs="Arial"/>
          <w:sz w:val="20"/>
          <w:szCs w:val="20"/>
        </w:rPr>
        <w:t xml:space="preserve"> de </w:t>
      </w:r>
      <w:r w:rsidR="00B82995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dezembro de 1968 e dá outras providências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B660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4408" w:rsidRDefault="005F440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EMBORA CRIADA PELA LEI MUNICIPAL 875, DE 11 DE JUNHO DE 1968, AINDA NÃO SE ENCONTRA DEVIDAMENTE REGULARIZADA NA FORMA DA LEI, A FUNDAÇÃO MUNICIPAL DE CULTURA E ESPORTES;</w:t>
      </w:r>
    </w:p>
    <w:p w:rsidR="005F4408" w:rsidRDefault="005F440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B62" w:rsidRDefault="00A30B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ENQUANTO NÃO FOR REGULARMENTE FORMALIZADA ESSA SITUAÇÃO E TENDO EM VISTA A NATUREZA DA ENTIDADE, TORNA DESACONCELHÁVEL A DELEGAÇÃO DE ATRIBUIÇÕES A ESSA ENTIDADE PARA GERIR E ADMINISTRAR BENS PÚBLICOS;</w:t>
      </w:r>
    </w:p>
    <w:p w:rsidR="00A30B62" w:rsidRDefault="00A30B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B62" w:rsidRDefault="00A30B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FINALMENTE, QUE OS BENS CUJA ADMINISTRAÇÃO FOI ATRIBUÍDA À FUNDAÇÃO MUNICIPAL DE CULTURA E ESPORTES PELO DECRETO Nº 951 QUE ESTÃO SENDO DESAPROPRIADOS À SOCIEDADE AMIGOS DE FERRAZ DE VASCONCELOS, AINDA NÃO PUDEREM SER DOADOS DEFINITIVAMENTE A ESSA ENTIDADE EM VIRTUDE DE PENDÊNCIA JUDICIAL;</w:t>
      </w:r>
    </w:p>
    <w:p w:rsidR="00A30B62" w:rsidRDefault="00A30B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A30B62">
        <w:rPr>
          <w:rFonts w:ascii="Arial" w:hAnsi="Arial" w:cs="Arial"/>
          <w:sz w:val="20"/>
          <w:szCs w:val="20"/>
        </w:rPr>
        <w:t>revogado o Decreto nº 951, de 30 de dezembro de 1968 restaurado pelo Decreto nº 1086, de 30 de janeiro de 1970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0B6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B62">
        <w:rPr>
          <w:rFonts w:ascii="Arial" w:hAnsi="Arial" w:cs="Arial"/>
          <w:sz w:val="20"/>
          <w:szCs w:val="20"/>
        </w:rPr>
        <w:t>A administração dos bens que estão sendo desapropriados, passará a ser feita diretamente pela Prefeitura através de seus órgãos competentes.</w:t>
      </w:r>
    </w:p>
    <w:p w:rsidR="00A30B62" w:rsidRDefault="00A30B6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A30B6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B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30B62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A805CC">
        <w:rPr>
          <w:rFonts w:ascii="Arial" w:hAnsi="Arial" w:cs="Arial"/>
          <w:sz w:val="20"/>
          <w:szCs w:val="20"/>
        </w:rPr>
        <w:t>fevereiro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30B62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nesta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5F4408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0B62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2995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16C113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2019-03-08T13:44:00Z</dcterms:created>
  <dcterms:modified xsi:type="dcterms:W3CDTF">2019-03-08T14:44:00Z</dcterms:modified>
</cp:coreProperties>
</file>