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CA53D8">
        <w:rPr>
          <w:rFonts w:ascii="Arial" w:hAnsi="Arial" w:cs="Arial"/>
          <w:b/>
          <w:sz w:val="20"/>
          <w:szCs w:val="20"/>
        </w:rPr>
        <w:t>13</w:t>
      </w:r>
      <w:r w:rsidR="00540E3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53D8">
        <w:rPr>
          <w:rFonts w:ascii="Arial" w:hAnsi="Arial" w:cs="Arial"/>
          <w:b/>
          <w:sz w:val="20"/>
          <w:szCs w:val="20"/>
        </w:rPr>
        <w:t>07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A53D8">
        <w:rPr>
          <w:rFonts w:ascii="Arial" w:hAnsi="Arial" w:cs="Arial"/>
          <w:b/>
          <w:sz w:val="20"/>
          <w:szCs w:val="20"/>
        </w:rPr>
        <w:t>JULHO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A53D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CA53D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540E30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914044">
        <w:rPr>
          <w:rFonts w:ascii="Arial" w:hAnsi="Arial" w:cs="Arial"/>
          <w:sz w:val="20"/>
          <w:szCs w:val="20"/>
        </w:rPr>
        <w:t xml:space="preserve">nomeado, </w:t>
      </w:r>
      <w:r w:rsidR="00540E30">
        <w:rPr>
          <w:rFonts w:ascii="Arial" w:hAnsi="Arial" w:cs="Arial"/>
          <w:sz w:val="20"/>
          <w:szCs w:val="20"/>
        </w:rPr>
        <w:t>nos termos do disposto no a</w:t>
      </w:r>
      <w:r w:rsidR="000F1887">
        <w:rPr>
          <w:rFonts w:ascii="Arial" w:hAnsi="Arial" w:cs="Arial"/>
          <w:sz w:val="20"/>
          <w:szCs w:val="20"/>
        </w:rPr>
        <w:t>rtigo 20, Seção II, da L</w:t>
      </w:r>
      <w:bookmarkStart w:id="0" w:name="_GoBack"/>
      <w:bookmarkEnd w:id="0"/>
      <w:r w:rsidR="00CA53D8">
        <w:rPr>
          <w:rFonts w:ascii="Arial" w:hAnsi="Arial" w:cs="Arial"/>
          <w:sz w:val="20"/>
          <w:szCs w:val="20"/>
        </w:rPr>
        <w:t xml:space="preserve">ei Municipal nº 720/69, </w:t>
      </w:r>
      <w:r w:rsidR="00540E30">
        <w:rPr>
          <w:rFonts w:ascii="Arial" w:hAnsi="Arial" w:cs="Arial"/>
          <w:sz w:val="20"/>
          <w:szCs w:val="20"/>
        </w:rPr>
        <w:t xml:space="preserve">de 20-06-69, </w:t>
      </w:r>
      <w:r w:rsidR="00CA53D8">
        <w:rPr>
          <w:rFonts w:ascii="Arial" w:hAnsi="Arial" w:cs="Arial"/>
          <w:sz w:val="20"/>
          <w:szCs w:val="20"/>
        </w:rPr>
        <w:t xml:space="preserve">(Estatuto dos Funcionários Públicos da Prefeitura e Câmara Municipal de Ferraz de Vasconcelos), o </w:t>
      </w:r>
      <w:r w:rsidR="008C5CEA">
        <w:rPr>
          <w:rFonts w:ascii="Arial" w:hAnsi="Arial" w:cs="Arial"/>
          <w:sz w:val="20"/>
          <w:szCs w:val="20"/>
        </w:rPr>
        <w:t>Senhor EUCLIDES DÉCIO BACCELLI</w:t>
      </w:r>
      <w:r w:rsidR="00CA53D8">
        <w:rPr>
          <w:rFonts w:ascii="Arial" w:hAnsi="Arial" w:cs="Arial"/>
          <w:sz w:val="20"/>
          <w:szCs w:val="20"/>
        </w:rPr>
        <w:t xml:space="preserve">, para exercer, em caráter efetivo, o cargo de </w:t>
      </w:r>
      <w:r w:rsidR="008C5CEA">
        <w:rPr>
          <w:rFonts w:ascii="Arial" w:hAnsi="Arial" w:cs="Arial"/>
          <w:sz w:val="20"/>
          <w:szCs w:val="20"/>
        </w:rPr>
        <w:t>Auxiliar de Contabilidade, R</w:t>
      </w:r>
      <w:r w:rsidR="00CA53D8">
        <w:rPr>
          <w:rFonts w:ascii="Arial" w:hAnsi="Arial" w:cs="Arial"/>
          <w:sz w:val="20"/>
          <w:szCs w:val="20"/>
        </w:rPr>
        <w:t>ef. “11”, do Quadro de funcionários desta municipalidade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4044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14044">
        <w:rPr>
          <w:rFonts w:ascii="Arial" w:hAnsi="Arial" w:cs="Arial"/>
          <w:sz w:val="20"/>
          <w:szCs w:val="20"/>
        </w:rPr>
        <w:t xml:space="preserve">As despesas </w:t>
      </w:r>
      <w:r w:rsidR="00CA53D8">
        <w:rPr>
          <w:rFonts w:ascii="Arial" w:hAnsi="Arial" w:cs="Arial"/>
          <w:sz w:val="20"/>
          <w:szCs w:val="20"/>
        </w:rPr>
        <w:t>com a execução</w:t>
      </w:r>
      <w:r w:rsidR="00914044">
        <w:rPr>
          <w:rFonts w:ascii="Arial" w:hAnsi="Arial" w:cs="Arial"/>
          <w:sz w:val="20"/>
          <w:szCs w:val="20"/>
        </w:rPr>
        <w:t xml:space="preserve"> do presente Decreto, correrão </w:t>
      </w:r>
      <w:r w:rsidR="008C5CEA">
        <w:rPr>
          <w:rFonts w:ascii="Arial" w:hAnsi="Arial" w:cs="Arial"/>
          <w:sz w:val="20"/>
          <w:szCs w:val="20"/>
        </w:rPr>
        <w:t>por</w:t>
      </w:r>
      <w:r w:rsidR="00914044">
        <w:rPr>
          <w:rFonts w:ascii="Arial" w:hAnsi="Arial" w:cs="Arial"/>
          <w:sz w:val="20"/>
          <w:szCs w:val="20"/>
        </w:rPr>
        <w:t xml:space="preserve"> conta de verba própria</w:t>
      </w:r>
      <w:r w:rsidR="00CA53D8">
        <w:rPr>
          <w:rFonts w:ascii="Arial" w:hAnsi="Arial" w:cs="Arial"/>
          <w:sz w:val="20"/>
          <w:szCs w:val="20"/>
        </w:rPr>
        <w:t xml:space="preserve"> e consignada</w:t>
      </w:r>
      <w:r w:rsidR="00914044">
        <w:rPr>
          <w:rFonts w:ascii="Arial" w:hAnsi="Arial" w:cs="Arial"/>
          <w:sz w:val="20"/>
          <w:szCs w:val="20"/>
        </w:rPr>
        <w:t xml:space="preserve"> </w:t>
      </w:r>
      <w:r w:rsidR="00CA53D8">
        <w:rPr>
          <w:rFonts w:ascii="Arial" w:hAnsi="Arial" w:cs="Arial"/>
          <w:sz w:val="20"/>
          <w:szCs w:val="20"/>
        </w:rPr>
        <w:t xml:space="preserve">em </w:t>
      </w:r>
      <w:r w:rsidR="00914044">
        <w:rPr>
          <w:rFonts w:ascii="Arial" w:hAnsi="Arial" w:cs="Arial"/>
          <w:sz w:val="20"/>
          <w:szCs w:val="20"/>
        </w:rPr>
        <w:t>orçamento vigente.</w:t>
      </w:r>
    </w:p>
    <w:p w:rsidR="00914044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04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A62B6">
        <w:rPr>
          <w:rFonts w:ascii="Arial" w:hAnsi="Arial" w:cs="Arial"/>
          <w:sz w:val="20"/>
          <w:szCs w:val="20"/>
        </w:rPr>
        <w:t xml:space="preserve">em </w:t>
      </w:r>
      <w:r w:rsidR="00CA53D8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CA53D8">
        <w:rPr>
          <w:rFonts w:ascii="Arial" w:hAnsi="Arial" w:cs="Arial"/>
          <w:sz w:val="20"/>
          <w:szCs w:val="20"/>
        </w:rPr>
        <w:t>julho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A53D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de Expediente e p</w:t>
      </w:r>
      <w:r w:rsidR="00C05600">
        <w:rPr>
          <w:rFonts w:ascii="Arial" w:hAnsi="Arial" w:cs="Arial"/>
          <w:sz w:val="20"/>
          <w:szCs w:val="20"/>
        </w:rPr>
        <w:t>ublicado na Portaria Municipal</w:t>
      </w:r>
      <w:r>
        <w:rPr>
          <w:rFonts w:ascii="Arial" w:hAnsi="Arial" w:cs="Arial"/>
          <w:sz w:val="20"/>
          <w:szCs w:val="20"/>
        </w:rPr>
        <w:t xml:space="preserve">, </w:t>
      </w:r>
      <w:r w:rsidR="00C05600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mesma</w:t>
      </w:r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887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62B6"/>
    <w:rsid w:val="001A64A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40E30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C5CEA"/>
    <w:rsid w:val="008D312C"/>
    <w:rsid w:val="008E0110"/>
    <w:rsid w:val="008F52E2"/>
    <w:rsid w:val="008F6635"/>
    <w:rsid w:val="00905075"/>
    <w:rsid w:val="009052A3"/>
    <w:rsid w:val="00905769"/>
    <w:rsid w:val="00910182"/>
    <w:rsid w:val="00914044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47FDD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3D8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95495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199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B7BDE1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2019-03-12T20:07:00Z</dcterms:created>
  <dcterms:modified xsi:type="dcterms:W3CDTF">2019-03-12T20:12:00Z</dcterms:modified>
</cp:coreProperties>
</file>