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20896">
        <w:rPr>
          <w:rFonts w:ascii="Arial" w:hAnsi="Arial" w:cs="Arial"/>
          <w:b/>
          <w:sz w:val="20"/>
          <w:szCs w:val="20"/>
        </w:rPr>
        <w:t>166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0896">
        <w:rPr>
          <w:rFonts w:ascii="Arial" w:hAnsi="Arial" w:cs="Arial"/>
          <w:b/>
          <w:sz w:val="20"/>
          <w:szCs w:val="20"/>
        </w:rPr>
        <w:t>05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20896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20896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1º da Lei 768 de 05 de novembro de 1970, e dá outras providências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C2089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DAS ATRIBUIÇÕES QUE LHE SÃO CONFERIDAS PELA LEI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 xml:space="preserve">aberto na Divisão </w:t>
      </w:r>
      <w:r w:rsidR="00E1043D">
        <w:rPr>
          <w:rFonts w:ascii="Arial" w:hAnsi="Arial" w:cs="Arial"/>
          <w:sz w:val="20"/>
          <w:szCs w:val="20"/>
        </w:rPr>
        <w:t>de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C20896">
        <w:rPr>
          <w:rFonts w:ascii="Arial" w:hAnsi="Arial" w:cs="Arial"/>
          <w:sz w:val="20"/>
          <w:szCs w:val="20"/>
        </w:rPr>
        <w:t>C</w:t>
      </w:r>
      <w:r w:rsidR="00C20896" w:rsidRPr="00C20896">
        <w:rPr>
          <w:rFonts w:ascii="Arial" w:hAnsi="Arial" w:cs="Arial"/>
          <w:sz w:val="20"/>
          <w:szCs w:val="20"/>
        </w:rPr>
        <w:t>on</w:t>
      </w:r>
      <w:r w:rsidR="00C20896">
        <w:rPr>
          <w:rFonts w:ascii="Arial" w:hAnsi="Arial" w:cs="Arial"/>
          <w:sz w:val="20"/>
          <w:szCs w:val="20"/>
        </w:rPr>
        <w:t>tabi</w:t>
      </w:r>
      <w:r w:rsidR="00C20896" w:rsidRPr="00C20896">
        <w:rPr>
          <w:rFonts w:ascii="Arial" w:hAnsi="Arial" w:cs="Arial"/>
          <w:sz w:val="20"/>
          <w:szCs w:val="20"/>
        </w:rPr>
        <w:t xml:space="preserve">lidade e </w:t>
      </w:r>
      <w:r w:rsidR="00C20896">
        <w:rPr>
          <w:rFonts w:ascii="Arial" w:hAnsi="Arial" w:cs="Arial"/>
          <w:sz w:val="20"/>
          <w:szCs w:val="20"/>
        </w:rPr>
        <w:t>Orçamento</w:t>
      </w:r>
      <w:r w:rsidR="00C20896" w:rsidRPr="00C20896">
        <w:rPr>
          <w:rFonts w:ascii="Arial" w:hAnsi="Arial" w:cs="Arial"/>
          <w:sz w:val="20"/>
          <w:szCs w:val="20"/>
        </w:rPr>
        <w:t>, u</w:t>
      </w:r>
      <w:r w:rsidR="00C20896"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C20896">
        <w:rPr>
          <w:rFonts w:ascii="Arial" w:hAnsi="Arial" w:cs="Arial"/>
          <w:sz w:val="20"/>
          <w:szCs w:val="20"/>
        </w:rPr>
        <w:t>crédito adicional de Cr$ 50.000,00 (</w:t>
      </w:r>
      <w:r w:rsidR="00C20896" w:rsidRPr="00C20896">
        <w:rPr>
          <w:rFonts w:ascii="Arial" w:hAnsi="Arial" w:cs="Arial"/>
          <w:sz w:val="20"/>
          <w:szCs w:val="20"/>
        </w:rPr>
        <w:t>cinquenta mil cruzeiros)</w:t>
      </w:r>
      <w:r w:rsidR="00C20896">
        <w:rPr>
          <w:rFonts w:ascii="Arial" w:hAnsi="Arial" w:cs="Arial"/>
          <w:sz w:val="20"/>
          <w:szCs w:val="20"/>
        </w:rPr>
        <w:t xml:space="preserve"> para </w:t>
      </w:r>
      <w:r w:rsidR="00C20896" w:rsidRPr="00C20896">
        <w:rPr>
          <w:rFonts w:ascii="Arial" w:hAnsi="Arial" w:cs="Arial"/>
          <w:sz w:val="20"/>
          <w:szCs w:val="20"/>
        </w:rPr>
        <w:t xml:space="preserve">suplementar a seguinte </w:t>
      </w:r>
      <w:r w:rsidR="00C20896">
        <w:rPr>
          <w:rFonts w:ascii="Arial" w:hAnsi="Arial" w:cs="Arial"/>
          <w:sz w:val="20"/>
          <w:szCs w:val="20"/>
        </w:rPr>
        <w:t>dotação</w:t>
      </w:r>
      <w:r w:rsidR="00C20896" w:rsidRPr="00C20896">
        <w:rPr>
          <w:rFonts w:ascii="Arial" w:hAnsi="Arial" w:cs="Arial"/>
          <w:sz w:val="20"/>
          <w:szCs w:val="20"/>
        </w:rPr>
        <w:t xml:space="preserve"> do orçamento vigente: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BF678D" w:rsidRDefault="00BF678D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732"/>
        <w:gridCol w:w="1065"/>
        <w:gridCol w:w="1196"/>
      </w:tblGrid>
      <w:tr w:rsidR="00BF678D" w:rsidTr="00BF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F678D" w:rsidRPr="00F952E9" w:rsidRDefault="00BF678D" w:rsidP="00BF6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F678D" w:rsidRPr="00F952E9" w:rsidRDefault="00BF678D" w:rsidP="00BF67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BF678D" w:rsidRDefault="00BF678D" w:rsidP="00BF67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ORGÃO EXECUTIVO-</w:t>
            </w:r>
            <w:r w:rsidRPr="00DE2AD0">
              <w:rPr>
                <w:rFonts w:ascii="Arial" w:hAnsi="Arial" w:cs="Arial"/>
                <w:sz w:val="20"/>
                <w:szCs w:val="20"/>
              </w:rPr>
              <w:t>GABINETE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3.0.0.0.02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3.1.0.0.02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3.1.1.0.02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E2AD0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001</w:t>
            </w:r>
            <w:r w:rsidRPr="00DE2A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002</w:t>
            </w:r>
            <w:r w:rsidRPr="00DE2A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Representações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1200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JUNTA DO SERV. MILITAR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DE2AD0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001</w:t>
            </w:r>
            <w:r w:rsidRPr="00DE2AD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do Pessoal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ASSIST. </w:t>
            </w:r>
            <w:r w:rsidRPr="00DE2AD0">
              <w:rPr>
                <w:rFonts w:ascii="Arial" w:hAnsi="Arial" w:cs="Arial"/>
                <w:sz w:val="20"/>
                <w:szCs w:val="20"/>
              </w:rPr>
              <w:t>MÉDICO HOSPITALAR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3.1.2.0.71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020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Combust.,</w:t>
            </w:r>
            <w:proofErr w:type="gram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Lubrif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. out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900,00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021 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Pneus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proofErr w:type="spellStart"/>
            <w:proofErr w:type="gramStart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Pç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  <w:proofErr w:type="gram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 Aces. out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Correntes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040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1.280,00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1600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3.1.1.1.97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Salário de Diaristas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1800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DIV. DE TRIBUTAÇÃO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do Pessoal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7.600,00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1900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DIV. DE TESOURARIA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do Pessoal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Gratif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p/ Tempo Serv.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245,00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3.745,00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 ADMINISTRAÇÃO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do Pessoal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002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Gratif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p/ Tempo Serv.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037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87,00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20896">
              <w:rPr>
                <w:rFonts w:ascii="Arial" w:hAnsi="Arial" w:cs="Arial"/>
                <w:sz w:val="20"/>
                <w:szCs w:val="20"/>
              </w:rPr>
              <w:t>.782,00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C20896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C20896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OBRAS, VIAÇÃO E SERV. URB.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enc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Mens.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2.050,00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Técn. Especial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7.650,00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enc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Mens.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enc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C208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CONSERV. VIAS E RODOVIAS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enc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Mens.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776,00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Combust.,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Lubrif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Pç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., 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out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031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Outros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Serviços</w:t>
            </w:r>
            <w:proofErr w:type="spellEnd"/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588,00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8.479,00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3200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DIV. ÁGUA E ESGOTO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BF678D" w:rsidRPr="008A3410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BF678D" w:rsidRPr="00C20896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/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Água e Esgoto (DAE) – Poá tratam. de água ao Município</w:t>
            </w: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8.264,00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C20896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BF678D" w:rsidRPr="00C20896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CONTR. E CONSERV. PARQUES E JARDINS</w:t>
            </w: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3.1.1.1.</w:t>
            </w: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enc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E2AD0"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 w:rsidRPr="00DE2AD0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BF678D" w:rsidRPr="00DE2AD0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BF678D" w:rsidTr="00BF678D">
        <w:trPr>
          <w:jc w:val="center"/>
        </w:trPr>
        <w:tc>
          <w:tcPr>
            <w:tcW w:w="0" w:type="auto"/>
          </w:tcPr>
          <w:p w:rsidR="00BF678D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C20896" w:rsidRDefault="00BF678D" w:rsidP="00BF67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F678D" w:rsidRPr="008029F7" w:rsidRDefault="00BF678D" w:rsidP="00BF6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C20896" w:rsidRPr="00C20896">
        <w:rPr>
          <w:rFonts w:ascii="Arial" w:hAnsi="Arial" w:cs="Arial"/>
          <w:sz w:val="20"/>
          <w:szCs w:val="20"/>
        </w:rPr>
        <w:t xml:space="preserve">crédito autorizado no </w:t>
      </w:r>
      <w:r>
        <w:rPr>
          <w:rFonts w:ascii="Arial" w:hAnsi="Arial" w:cs="Arial"/>
          <w:sz w:val="20"/>
          <w:szCs w:val="20"/>
        </w:rPr>
        <w:t>Artigo</w:t>
      </w:r>
      <w:r w:rsidR="00C20896" w:rsidRPr="00C20896">
        <w:rPr>
          <w:rFonts w:ascii="Arial" w:hAnsi="Arial" w:cs="Arial"/>
          <w:sz w:val="20"/>
          <w:szCs w:val="20"/>
        </w:rPr>
        <w:t xml:space="preserve"> anterior será coberto co</w:t>
      </w:r>
      <w:r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o recurso proveniente de superávit </w:t>
      </w:r>
      <w:r>
        <w:rPr>
          <w:rFonts w:ascii="Arial" w:hAnsi="Arial" w:cs="Arial"/>
          <w:sz w:val="20"/>
          <w:szCs w:val="20"/>
        </w:rPr>
        <w:t>financeiro</w:t>
      </w:r>
      <w:r w:rsidR="00C20896" w:rsidRPr="00C20896">
        <w:rPr>
          <w:rFonts w:ascii="Arial" w:hAnsi="Arial" w:cs="Arial"/>
          <w:sz w:val="20"/>
          <w:szCs w:val="20"/>
        </w:rPr>
        <w:t>, ap</w:t>
      </w:r>
      <w:r w:rsidR="00EF0504">
        <w:rPr>
          <w:rFonts w:ascii="Arial" w:hAnsi="Arial" w:cs="Arial"/>
          <w:sz w:val="20"/>
          <w:szCs w:val="20"/>
        </w:rPr>
        <w:t>u</w:t>
      </w:r>
      <w:r w:rsidR="00C20896" w:rsidRPr="00C20896">
        <w:rPr>
          <w:rFonts w:ascii="Arial" w:hAnsi="Arial" w:cs="Arial"/>
          <w:sz w:val="20"/>
          <w:szCs w:val="20"/>
        </w:rPr>
        <w:t>ra</w:t>
      </w:r>
      <w:r w:rsidR="00EF0504">
        <w:rPr>
          <w:rFonts w:ascii="Arial" w:hAnsi="Arial" w:cs="Arial"/>
          <w:sz w:val="20"/>
          <w:szCs w:val="20"/>
        </w:rPr>
        <w:t>d</w:t>
      </w:r>
      <w:r w:rsidR="00C20896" w:rsidRPr="00C20896">
        <w:rPr>
          <w:rFonts w:ascii="Arial" w:hAnsi="Arial" w:cs="Arial"/>
          <w:sz w:val="20"/>
          <w:szCs w:val="20"/>
        </w:rPr>
        <w:t>o ao Bala</w:t>
      </w:r>
      <w:r>
        <w:rPr>
          <w:rFonts w:ascii="Arial" w:hAnsi="Arial" w:cs="Arial"/>
          <w:sz w:val="20"/>
          <w:szCs w:val="20"/>
        </w:rPr>
        <w:t>nço Patrimonial, do Exercício An</w:t>
      </w:r>
      <w:r w:rsidR="00C20896" w:rsidRPr="00C20896">
        <w:rPr>
          <w:rFonts w:ascii="Arial" w:hAnsi="Arial" w:cs="Arial"/>
          <w:sz w:val="20"/>
          <w:szCs w:val="20"/>
        </w:rPr>
        <w:t>terior.</w:t>
      </w:r>
    </w:p>
    <w:p w:rsidR="008029F7" w:rsidRP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8029F7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de </w:t>
      </w:r>
      <w:r w:rsidR="008029F7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BF678D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2AD0"/>
    <w:rsid w:val="00DE3D63"/>
    <w:rsid w:val="00DE4727"/>
    <w:rsid w:val="00DF6CE1"/>
    <w:rsid w:val="00E04DD7"/>
    <w:rsid w:val="00E0640D"/>
    <w:rsid w:val="00E1043D"/>
    <w:rsid w:val="00E11A0F"/>
    <w:rsid w:val="00E1514C"/>
    <w:rsid w:val="00E17487"/>
    <w:rsid w:val="00E2556B"/>
    <w:rsid w:val="00E25901"/>
    <w:rsid w:val="00E45B50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0504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8AFA19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2019-03-13T20:38:00Z</dcterms:created>
  <dcterms:modified xsi:type="dcterms:W3CDTF">2019-05-07T18:09:00Z</dcterms:modified>
</cp:coreProperties>
</file>