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627A3B">
        <w:rPr>
          <w:rFonts w:ascii="Arial" w:hAnsi="Arial" w:cs="Arial"/>
          <w:b/>
          <w:sz w:val="20"/>
          <w:szCs w:val="20"/>
        </w:rPr>
        <w:t>169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7A3B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27A3B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4214C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70DA">
        <w:rPr>
          <w:rFonts w:ascii="Arial" w:hAnsi="Arial" w:cs="Arial"/>
          <w:sz w:val="20"/>
          <w:szCs w:val="20"/>
        </w:rPr>
        <w:t xml:space="preserve">ispõe sobre </w:t>
      </w:r>
      <w:r w:rsidR="00627A3B">
        <w:rPr>
          <w:rFonts w:ascii="Arial" w:hAnsi="Arial" w:cs="Arial"/>
          <w:sz w:val="20"/>
          <w:szCs w:val="20"/>
        </w:rPr>
        <w:t xml:space="preserve">a </w:t>
      </w:r>
      <w:r w:rsidR="007870D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enomina</w:t>
      </w:r>
      <w:r w:rsidR="007870DA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via</w:t>
      </w:r>
      <w:r w:rsidR="007870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7870DA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627A3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ESTADO DE SÃO PAULO, ETC., USANDO </w:t>
      </w:r>
      <w:r w:rsidR="007870DA">
        <w:rPr>
          <w:rFonts w:ascii="Arial" w:hAnsi="Arial" w:cs="Arial"/>
          <w:b/>
          <w:sz w:val="20"/>
          <w:szCs w:val="20"/>
        </w:rPr>
        <w:t>DAS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A3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>A</w:t>
      </w:r>
      <w:r w:rsidR="00627A3B">
        <w:rPr>
          <w:rFonts w:ascii="Arial" w:hAnsi="Arial" w:cs="Arial"/>
          <w:sz w:val="20"/>
          <w:szCs w:val="20"/>
        </w:rPr>
        <w:t>s</w:t>
      </w:r>
      <w:r w:rsidR="007870DA">
        <w:rPr>
          <w:rFonts w:ascii="Arial" w:hAnsi="Arial" w:cs="Arial"/>
          <w:sz w:val="20"/>
          <w:szCs w:val="20"/>
        </w:rPr>
        <w:t xml:space="preserve"> atua</w:t>
      </w:r>
      <w:r w:rsidR="00627A3B">
        <w:rPr>
          <w:rFonts w:ascii="Arial" w:hAnsi="Arial" w:cs="Arial"/>
          <w:sz w:val="20"/>
          <w:szCs w:val="20"/>
        </w:rPr>
        <w:t>is r</w:t>
      </w:r>
      <w:r w:rsidR="004214CA">
        <w:rPr>
          <w:rFonts w:ascii="Arial" w:hAnsi="Arial" w:cs="Arial"/>
          <w:sz w:val="20"/>
          <w:szCs w:val="20"/>
        </w:rPr>
        <w:t>ua</w:t>
      </w:r>
      <w:r w:rsidR="00627A3B">
        <w:rPr>
          <w:rFonts w:ascii="Arial" w:hAnsi="Arial" w:cs="Arial"/>
          <w:sz w:val="20"/>
          <w:szCs w:val="20"/>
        </w:rPr>
        <w:t xml:space="preserve">s nº 1, 2, 3 e 4 </w:t>
      </w:r>
      <w:r w:rsidR="007870DA">
        <w:rPr>
          <w:rFonts w:ascii="Arial" w:hAnsi="Arial" w:cs="Arial"/>
          <w:sz w:val="20"/>
          <w:szCs w:val="20"/>
        </w:rPr>
        <w:t xml:space="preserve">do </w:t>
      </w:r>
      <w:r w:rsidR="00627A3B">
        <w:rPr>
          <w:rFonts w:ascii="Arial" w:hAnsi="Arial" w:cs="Arial"/>
          <w:sz w:val="20"/>
          <w:szCs w:val="20"/>
        </w:rPr>
        <w:t>L</w:t>
      </w:r>
      <w:r w:rsidR="007870DA">
        <w:rPr>
          <w:rFonts w:ascii="Arial" w:hAnsi="Arial" w:cs="Arial"/>
          <w:sz w:val="20"/>
          <w:szCs w:val="20"/>
        </w:rPr>
        <w:t>oteamento denominado “</w:t>
      </w:r>
      <w:r w:rsidR="00627A3B">
        <w:rPr>
          <w:rFonts w:ascii="Arial" w:hAnsi="Arial" w:cs="Arial"/>
          <w:sz w:val="20"/>
          <w:szCs w:val="20"/>
        </w:rPr>
        <w:t>VILA JAMIL</w:t>
      </w:r>
      <w:r w:rsidR="007870DA">
        <w:rPr>
          <w:rFonts w:ascii="Arial" w:hAnsi="Arial" w:cs="Arial"/>
          <w:sz w:val="20"/>
          <w:szCs w:val="20"/>
        </w:rPr>
        <w:t xml:space="preserve">”, </w:t>
      </w:r>
      <w:r w:rsidR="00627A3B">
        <w:rPr>
          <w:rFonts w:ascii="Arial" w:hAnsi="Arial" w:cs="Arial"/>
          <w:sz w:val="20"/>
          <w:szCs w:val="20"/>
        </w:rPr>
        <w:t>no Bairro das Roseiras, neste Município, passam a ter as seguintes denominações:</w:t>
      </w:r>
    </w:p>
    <w:p w:rsidR="00627A3B" w:rsidRDefault="00627A3B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627A3B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“1” </w:t>
      </w:r>
      <w:r w:rsidR="007870DA">
        <w:rPr>
          <w:rFonts w:ascii="Arial" w:hAnsi="Arial" w:cs="Arial"/>
          <w:sz w:val="20"/>
          <w:szCs w:val="20"/>
        </w:rPr>
        <w:t xml:space="preserve">com início na </w:t>
      </w:r>
      <w:r>
        <w:rPr>
          <w:rFonts w:ascii="Arial" w:hAnsi="Arial" w:cs="Arial"/>
          <w:sz w:val="20"/>
          <w:szCs w:val="20"/>
        </w:rPr>
        <w:t>Estrada Municipal e término na rua “3”,</w:t>
      </w:r>
      <w:r w:rsidR="007870DA"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 xml:space="preserve">9,00 metros de largura </w:t>
      </w:r>
      <w:r w:rsidR="007870DA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185,00 metros de extensão passa a </w:t>
      </w:r>
      <w:r w:rsidR="007870DA">
        <w:rPr>
          <w:rFonts w:ascii="Arial" w:hAnsi="Arial" w:cs="Arial"/>
          <w:sz w:val="20"/>
          <w:szCs w:val="20"/>
        </w:rPr>
        <w:t xml:space="preserve">denominar-se “RUA </w:t>
      </w:r>
      <w:r>
        <w:rPr>
          <w:rFonts w:ascii="Arial" w:hAnsi="Arial" w:cs="Arial"/>
          <w:sz w:val="20"/>
          <w:szCs w:val="20"/>
        </w:rPr>
        <w:t>TOMÉ DE SOUZA</w:t>
      </w:r>
      <w:r w:rsidR="007870DA">
        <w:rPr>
          <w:rFonts w:ascii="Arial" w:hAnsi="Arial" w:cs="Arial"/>
          <w:sz w:val="20"/>
          <w:szCs w:val="20"/>
        </w:rPr>
        <w:t>”</w:t>
      </w:r>
      <w:r w:rsidR="00604D43">
        <w:rPr>
          <w:rFonts w:ascii="Arial" w:hAnsi="Arial" w:cs="Arial"/>
          <w:sz w:val="20"/>
          <w:szCs w:val="20"/>
        </w:rPr>
        <w:t>.</w:t>
      </w:r>
    </w:p>
    <w:p w:rsidR="00627A3B" w:rsidRDefault="00627A3B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A3B" w:rsidRDefault="00627A3B" w:rsidP="0062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“2” com 9,00 metros de largura e 95,00 metros de extensão, iniciando-se na Estrada Municipal e término na Divisa, passa a denominar-se “RUA DUARTE DA COSTA”.</w:t>
      </w:r>
    </w:p>
    <w:p w:rsidR="00627A3B" w:rsidRDefault="00627A3B" w:rsidP="0062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A3B" w:rsidRDefault="00627A3B" w:rsidP="0062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“3” com 14 metros de largura e 110,00 metros de extensão, iniciando-se na Rua Marginal e terminando na Divisa que acompanha o rio, passa a denominar-se “RUA MEM DE SÁ”.</w:t>
      </w:r>
    </w:p>
    <w:p w:rsidR="00627A3B" w:rsidRDefault="00627A3B" w:rsidP="0062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A3B" w:rsidRDefault="00627A3B" w:rsidP="0062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“4” com 67,00 metros de extensão e 9 metros de</w:t>
      </w:r>
      <w:r w:rsidRPr="0062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largura, iniciando-se na Rua “1” e término na Divisa e Rua “3”, passa a denominar-se “RUA </w:t>
      </w:r>
      <w:r w:rsidR="005E221E">
        <w:rPr>
          <w:rFonts w:ascii="Arial" w:hAnsi="Arial" w:cs="Arial"/>
          <w:sz w:val="20"/>
          <w:szCs w:val="20"/>
        </w:rPr>
        <w:t>ESTÁCIO DE SÁ”.</w:t>
      </w:r>
    </w:p>
    <w:p w:rsidR="007870DA" w:rsidRDefault="007870D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221E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221E">
        <w:rPr>
          <w:rFonts w:ascii="Arial" w:hAnsi="Arial" w:cs="Arial"/>
          <w:sz w:val="20"/>
          <w:szCs w:val="20"/>
        </w:rPr>
        <w:t>A antiga Estrada Municipal na Planta de Lotem digo Loteamento Vila Jamil, com início na Avenida Jânio Quadros e término na divisa do loteamento, com 12,00 metros de largura, passa a denominar-se “RUA DOM JOÃO III”.</w:t>
      </w:r>
    </w:p>
    <w:p w:rsidR="005E221E" w:rsidRDefault="005E221E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52E9" w:rsidRDefault="005E221E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214CA">
        <w:rPr>
          <w:rFonts w:ascii="Arial" w:hAnsi="Arial" w:cs="Arial"/>
          <w:sz w:val="20"/>
          <w:szCs w:val="20"/>
        </w:rPr>
        <w:t>As despesas decorren</w:t>
      </w:r>
      <w:r w:rsidR="007870DA">
        <w:rPr>
          <w:rFonts w:ascii="Arial" w:hAnsi="Arial" w:cs="Arial"/>
          <w:sz w:val="20"/>
          <w:szCs w:val="20"/>
        </w:rPr>
        <w:t>tes com a execução do presente D</w:t>
      </w:r>
      <w:r w:rsidR="004214CA">
        <w:rPr>
          <w:rFonts w:ascii="Arial" w:hAnsi="Arial" w:cs="Arial"/>
          <w:sz w:val="20"/>
          <w:szCs w:val="20"/>
        </w:rPr>
        <w:t>ecreto, correrão por conta de verba própria do orçamento vigente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5E221E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21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 xml:space="preserve">em </w:t>
      </w:r>
      <w:r w:rsidR="005E221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5E221E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E221E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Secretaria</w:t>
      </w:r>
      <w:r w:rsidR="007870DA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5E221E"/>
    <w:rsid w:val="00604672"/>
    <w:rsid w:val="00604D43"/>
    <w:rsid w:val="0060669D"/>
    <w:rsid w:val="00606A0A"/>
    <w:rsid w:val="00614C22"/>
    <w:rsid w:val="00621542"/>
    <w:rsid w:val="00621F10"/>
    <w:rsid w:val="00626827"/>
    <w:rsid w:val="00627A3B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1E1D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E06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2019-03-14T14:50:00Z</dcterms:created>
  <dcterms:modified xsi:type="dcterms:W3CDTF">2019-05-07T18:27:00Z</dcterms:modified>
</cp:coreProperties>
</file>