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D82904">
        <w:rPr>
          <w:rFonts w:ascii="Arial" w:hAnsi="Arial" w:cs="Arial"/>
          <w:b/>
          <w:sz w:val="20"/>
          <w:szCs w:val="20"/>
        </w:rPr>
        <w:t>190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2904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0A85">
        <w:rPr>
          <w:rFonts w:ascii="Arial" w:hAnsi="Arial" w:cs="Arial"/>
          <w:b/>
          <w:sz w:val="20"/>
          <w:szCs w:val="20"/>
        </w:rPr>
        <w:t>DEZ</w:t>
      </w:r>
      <w:r w:rsidR="00C20896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D82904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Relaciona via pública considerada de desenvolvimento, situada nas zonas comerciais e residenciais do Município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2409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0473EF">
        <w:rPr>
          <w:rFonts w:ascii="Arial" w:hAnsi="Arial" w:cs="Arial"/>
          <w:b/>
          <w:sz w:val="20"/>
          <w:szCs w:val="20"/>
        </w:rPr>
        <w:t>MUNICIPAL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24B23">
        <w:rPr>
          <w:rFonts w:ascii="Arial" w:hAnsi="Arial" w:cs="Arial"/>
          <w:b/>
          <w:sz w:val="20"/>
          <w:szCs w:val="20"/>
        </w:rPr>
        <w:t>E SU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AS ATRIBUIÇÕES </w:t>
      </w:r>
      <w:r w:rsidR="000473EF">
        <w:rPr>
          <w:rFonts w:ascii="Arial" w:hAnsi="Arial" w:cs="Arial"/>
          <w:b/>
          <w:sz w:val="20"/>
          <w:szCs w:val="20"/>
        </w:rPr>
        <w:t>LEGAIS</w:t>
      </w:r>
      <w:r w:rsidR="00C20896"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518F" w:rsidRDefault="009243B3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E744F" w:rsidRPr="008E744F">
        <w:rPr>
          <w:rFonts w:ascii="Arial" w:hAnsi="Arial" w:cs="Arial"/>
          <w:sz w:val="20"/>
          <w:szCs w:val="20"/>
        </w:rPr>
        <w:t xml:space="preserve">Para efeito da </w:t>
      </w:r>
      <w:r w:rsidR="008E744F" w:rsidRPr="008E744F">
        <w:rPr>
          <w:rFonts w:ascii="Arial" w:hAnsi="Arial" w:cs="Arial"/>
          <w:sz w:val="20"/>
          <w:szCs w:val="20"/>
        </w:rPr>
        <w:t>aplicação</w:t>
      </w:r>
      <w:r w:rsidR="008E744F" w:rsidRPr="008E744F">
        <w:rPr>
          <w:rFonts w:ascii="Arial" w:hAnsi="Arial" w:cs="Arial"/>
          <w:sz w:val="20"/>
          <w:szCs w:val="20"/>
        </w:rPr>
        <w:t xml:space="preserve"> dos </w:t>
      </w:r>
      <w:r w:rsidR="008E744F" w:rsidRPr="008E744F">
        <w:rPr>
          <w:rFonts w:ascii="Arial" w:hAnsi="Arial" w:cs="Arial"/>
          <w:sz w:val="20"/>
          <w:szCs w:val="20"/>
        </w:rPr>
        <w:t>parágrafos</w:t>
      </w:r>
      <w:r w:rsidR="008E744F" w:rsidRPr="008E744F">
        <w:rPr>
          <w:rFonts w:ascii="Arial" w:hAnsi="Arial" w:cs="Arial"/>
          <w:sz w:val="20"/>
          <w:szCs w:val="20"/>
        </w:rPr>
        <w:t xml:space="preserve"> 1</w:t>
      </w:r>
      <w:r w:rsidR="008E744F">
        <w:rPr>
          <w:rFonts w:ascii="Arial" w:hAnsi="Arial" w:cs="Arial"/>
          <w:sz w:val="20"/>
          <w:szCs w:val="20"/>
        </w:rPr>
        <w:t>º</w:t>
      </w:r>
      <w:r w:rsidR="008E744F" w:rsidRPr="008E744F">
        <w:rPr>
          <w:rFonts w:ascii="Arial" w:hAnsi="Arial" w:cs="Arial"/>
          <w:sz w:val="20"/>
          <w:szCs w:val="20"/>
        </w:rPr>
        <w:t xml:space="preserve"> e </w:t>
      </w:r>
      <w:r w:rsidR="008E744F">
        <w:rPr>
          <w:rFonts w:ascii="Arial" w:hAnsi="Arial" w:cs="Arial"/>
          <w:sz w:val="20"/>
          <w:szCs w:val="20"/>
        </w:rPr>
        <w:t xml:space="preserve">2º </w:t>
      </w:r>
      <w:r w:rsidR="008E744F" w:rsidRPr="008E744F">
        <w:rPr>
          <w:rFonts w:ascii="Arial" w:hAnsi="Arial" w:cs="Arial"/>
          <w:sz w:val="20"/>
          <w:szCs w:val="20"/>
        </w:rPr>
        <w:t>do artigo</w:t>
      </w:r>
      <w:r w:rsidR="008E744F">
        <w:rPr>
          <w:rFonts w:ascii="Arial" w:hAnsi="Arial" w:cs="Arial"/>
          <w:sz w:val="20"/>
          <w:szCs w:val="20"/>
        </w:rPr>
        <w:t xml:space="preserve"> 1º </w:t>
      </w:r>
      <w:r w:rsidR="008E744F" w:rsidRPr="008E744F">
        <w:rPr>
          <w:rFonts w:ascii="Arial" w:hAnsi="Arial" w:cs="Arial"/>
          <w:sz w:val="20"/>
          <w:szCs w:val="20"/>
        </w:rPr>
        <w:t>da Lei n</w:t>
      </w:r>
      <w:r w:rsidR="008E744F">
        <w:rPr>
          <w:rFonts w:ascii="Arial" w:hAnsi="Arial" w:cs="Arial"/>
          <w:sz w:val="20"/>
          <w:szCs w:val="20"/>
        </w:rPr>
        <w:t>º</w:t>
      </w:r>
      <w:r w:rsidR="008E744F" w:rsidRPr="008E744F">
        <w:rPr>
          <w:rFonts w:ascii="Arial" w:hAnsi="Arial" w:cs="Arial"/>
          <w:sz w:val="20"/>
          <w:szCs w:val="20"/>
        </w:rPr>
        <w:t xml:space="preserve"> 773, de 7 de </w:t>
      </w:r>
      <w:r w:rsidR="008E744F">
        <w:rPr>
          <w:rFonts w:ascii="Arial" w:hAnsi="Arial" w:cs="Arial"/>
          <w:sz w:val="20"/>
          <w:szCs w:val="20"/>
        </w:rPr>
        <w:t>dezembro</w:t>
      </w:r>
      <w:r w:rsidR="008E744F" w:rsidRPr="008E744F">
        <w:rPr>
          <w:rFonts w:ascii="Arial" w:hAnsi="Arial" w:cs="Arial"/>
          <w:sz w:val="20"/>
          <w:szCs w:val="20"/>
        </w:rPr>
        <w:t xml:space="preserve"> de 1970, </w:t>
      </w:r>
      <w:r w:rsidR="008E744F">
        <w:rPr>
          <w:rFonts w:ascii="Arial" w:hAnsi="Arial" w:cs="Arial"/>
          <w:sz w:val="20"/>
          <w:szCs w:val="20"/>
        </w:rPr>
        <w:t>considera</w:t>
      </w:r>
      <w:r w:rsidR="008E744F" w:rsidRPr="008E744F">
        <w:rPr>
          <w:rFonts w:ascii="Arial" w:hAnsi="Arial" w:cs="Arial"/>
          <w:sz w:val="20"/>
          <w:szCs w:val="20"/>
        </w:rPr>
        <w:t>-se</w:t>
      </w:r>
      <w:r w:rsidR="008E744F">
        <w:rPr>
          <w:rFonts w:ascii="Arial" w:hAnsi="Arial" w:cs="Arial"/>
          <w:sz w:val="20"/>
          <w:szCs w:val="20"/>
        </w:rPr>
        <w:t xml:space="preserve"> via pública de desenvol</w:t>
      </w:r>
      <w:r w:rsidR="008E744F" w:rsidRPr="008E744F">
        <w:rPr>
          <w:rFonts w:ascii="Arial" w:hAnsi="Arial" w:cs="Arial"/>
          <w:sz w:val="20"/>
          <w:szCs w:val="20"/>
        </w:rPr>
        <w:t>vimento</w:t>
      </w:r>
      <w:r w:rsidR="008E744F">
        <w:rPr>
          <w:rFonts w:ascii="Arial" w:hAnsi="Arial" w:cs="Arial"/>
          <w:sz w:val="20"/>
          <w:szCs w:val="20"/>
        </w:rPr>
        <w:t xml:space="preserve">, todo o trecho ou parte </w:t>
      </w:r>
      <w:r w:rsidR="008E744F" w:rsidRPr="008E744F">
        <w:rPr>
          <w:rFonts w:ascii="Arial" w:hAnsi="Arial" w:cs="Arial"/>
          <w:sz w:val="20"/>
          <w:szCs w:val="20"/>
        </w:rPr>
        <w:t xml:space="preserve">deste abaixo </w:t>
      </w:r>
      <w:r w:rsidR="008E744F" w:rsidRPr="008E744F">
        <w:rPr>
          <w:rFonts w:ascii="Arial" w:hAnsi="Arial" w:cs="Arial"/>
          <w:sz w:val="20"/>
          <w:szCs w:val="20"/>
        </w:rPr>
        <w:t>discriminado</w:t>
      </w:r>
      <w:r w:rsidR="0016518F">
        <w:rPr>
          <w:rFonts w:ascii="Arial" w:hAnsi="Arial" w:cs="Arial"/>
          <w:sz w:val="20"/>
          <w:szCs w:val="20"/>
        </w:rPr>
        <w:t>:</w:t>
      </w:r>
    </w:p>
    <w:p w:rsidR="0016518F" w:rsidRDefault="0016518F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8E744F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44F">
        <w:rPr>
          <w:rFonts w:ascii="Arial" w:hAnsi="Arial" w:cs="Arial"/>
          <w:sz w:val="20"/>
          <w:szCs w:val="20"/>
        </w:rPr>
        <w:t xml:space="preserve">Avenida Brasil - </w:t>
      </w:r>
      <w:r>
        <w:rPr>
          <w:rFonts w:ascii="Arial" w:hAnsi="Arial" w:cs="Arial"/>
          <w:sz w:val="20"/>
          <w:szCs w:val="20"/>
        </w:rPr>
        <w:t>Rua An</w:t>
      </w:r>
      <w:r w:rsidRPr="008E744F">
        <w:rPr>
          <w:rFonts w:ascii="Arial" w:hAnsi="Arial" w:cs="Arial"/>
          <w:sz w:val="20"/>
          <w:szCs w:val="20"/>
        </w:rPr>
        <w:t>tônio</w:t>
      </w:r>
      <w:r w:rsidRPr="008E744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Trevisani</w:t>
      </w:r>
      <w:proofErr w:type="spellEnd"/>
      <w:r>
        <w:rPr>
          <w:rFonts w:ascii="Arial" w:hAnsi="Arial" w:cs="Arial"/>
          <w:sz w:val="20"/>
          <w:szCs w:val="20"/>
        </w:rPr>
        <w:t xml:space="preserve"> - R</w:t>
      </w:r>
      <w:r w:rsidRPr="008E744F">
        <w:rPr>
          <w:rFonts w:ascii="Arial" w:hAnsi="Arial" w:cs="Arial"/>
          <w:sz w:val="20"/>
          <w:szCs w:val="20"/>
        </w:rPr>
        <w:t>ua do</w:t>
      </w:r>
      <w:r>
        <w:rPr>
          <w:rFonts w:ascii="Arial" w:hAnsi="Arial" w:cs="Arial"/>
          <w:sz w:val="20"/>
          <w:szCs w:val="20"/>
        </w:rPr>
        <w:t>s</w:t>
      </w:r>
      <w:r w:rsidRPr="008E744F">
        <w:rPr>
          <w:rFonts w:ascii="Arial" w:hAnsi="Arial" w:cs="Arial"/>
          <w:sz w:val="20"/>
          <w:szCs w:val="20"/>
        </w:rPr>
        <w:t xml:space="preserve"> </w:t>
      </w:r>
      <w:r w:rsidRPr="008E744F">
        <w:rPr>
          <w:rFonts w:ascii="Arial" w:hAnsi="Arial" w:cs="Arial"/>
          <w:sz w:val="20"/>
          <w:szCs w:val="20"/>
        </w:rPr>
        <w:t xml:space="preserve">Andradas </w:t>
      </w:r>
      <w:r>
        <w:rPr>
          <w:rFonts w:ascii="Arial" w:hAnsi="Arial" w:cs="Arial"/>
          <w:sz w:val="20"/>
          <w:szCs w:val="20"/>
        </w:rPr>
        <w:t>Rua Carlos Gomes - R</w:t>
      </w:r>
      <w:r w:rsidRPr="008E744F">
        <w:rPr>
          <w:rFonts w:ascii="Arial" w:hAnsi="Arial" w:cs="Arial"/>
          <w:sz w:val="20"/>
          <w:szCs w:val="20"/>
        </w:rPr>
        <w:t>ua Dep. P</w:t>
      </w:r>
      <w:r>
        <w:rPr>
          <w:rFonts w:ascii="Arial" w:hAnsi="Arial" w:cs="Arial"/>
          <w:sz w:val="20"/>
          <w:szCs w:val="20"/>
        </w:rPr>
        <w:t>edr</w:t>
      </w:r>
      <w:r w:rsidRPr="008E744F"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Fanganielo</w:t>
      </w:r>
      <w:proofErr w:type="spellEnd"/>
      <w:r w:rsidRPr="008E744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Av</w:t>
      </w:r>
      <w:r w:rsidRPr="008E744F">
        <w:rPr>
          <w:rFonts w:ascii="Arial" w:hAnsi="Arial" w:cs="Arial"/>
          <w:sz w:val="20"/>
          <w:szCs w:val="20"/>
        </w:rPr>
        <w:t xml:space="preserve">. D. </w:t>
      </w:r>
      <w:r w:rsidRPr="008E744F">
        <w:rPr>
          <w:rFonts w:ascii="Arial" w:hAnsi="Arial" w:cs="Arial"/>
          <w:sz w:val="20"/>
          <w:szCs w:val="20"/>
        </w:rPr>
        <w:t>Pedro</w:t>
      </w:r>
      <w:r w:rsidRPr="008E744F">
        <w:rPr>
          <w:rFonts w:ascii="Arial" w:hAnsi="Arial" w:cs="Arial"/>
          <w:sz w:val="20"/>
          <w:szCs w:val="20"/>
        </w:rPr>
        <w:t xml:space="preserve"> II, até a </w:t>
      </w:r>
      <w:r w:rsidRPr="008E744F">
        <w:rPr>
          <w:rFonts w:ascii="Arial" w:hAnsi="Arial" w:cs="Arial"/>
          <w:sz w:val="20"/>
          <w:szCs w:val="20"/>
        </w:rPr>
        <w:t>esquina</w:t>
      </w:r>
      <w:r w:rsidRPr="008E744F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Stélio</w:t>
      </w:r>
      <w:proofErr w:type="spellEnd"/>
      <w:r>
        <w:rPr>
          <w:rFonts w:ascii="Arial" w:hAnsi="Arial" w:cs="Arial"/>
          <w:sz w:val="20"/>
          <w:szCs w:val="20"/>
        </w:rPr>
        <w:t xml:space="preserve"> M</w:t>
      </w:r>
      <w:r w:rsidRPr="008E744F">
        <w:rPr>
          <w:rFonts w:ascii="Arial" w:hAnsi="Arial" w:cs="Arial"/>
          <w:sz w:val="20"/>
          <w:szCs w:val="20"/>
        </w:rPr>
        <w:t xml:space="preserve">achado Loureiro </w:t>
      </w:r>
      <w:r>
        <w:rPr>
          <w:rFonts w:ascii="Arial" w:hAnsi="Arial" w:cs="Arial"/>
          <w:sz w:val="20"/>
          <w:szCs w:val="20"/>
        </w:rPr>
        <w:t>-</w:t>
      </w:r>
      <w:r w:rsidRPr="008E74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r w:rsidRPr="008E744F">
        <w:rPr>
          <w:rFonts w:ascii="Arial" w:hAnsi="Arial" w:cs="Arial"/>
          <w:sz w:val="20"/>
          <w:szCs w:val="20"/>
        </w:rPr>
        <w:t>Felix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 xml:space="preserve"> - 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r>
        <w:rPr>
          <w:rFonts w:ascii="Arial" w:hAnsi="Arial" w:cs="Arial"/>
          <w:sz w:val="20"/>
          <w:szCs w:val="20"/>
        </w:rPr>
        <w:t>Fernando</w:t>
      </w:r>
      <w:r w:rsidRPr="008E744F">
        <w:rPr>
          <w:rFonts w:ascii="Arial" w:hAnsi="Arial" w:cs="Arial"/>
          <w:sz w:val="20"/>
          <w:szCs w:val="20"/>
        </w:rPr>
        <w:t xml:space="preserve"> Costa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r w:rsidRPr="008E744F">
        <w:rPr>
          <w:rFonts w:ascii="Arial" w:hAnsi="Arial" w:cs="Arial"/>
          <w:sz w:val="20"/>
          <w:szCs w:val="20"/>
        </w:rPr>
        <w:t>Getúlio</w:t>
      </w:r>
      <w:r>
        <w:rPr>
          <w:rFonts w:ascii="Arial" w:hAnsi="Arial" w:cs="Arial"/>
          <w:sz w:val="20"/>
          <w:szCs w:val="20"/>
        </w:rPr>
        <w:t xml:space="preserve"> Varg</w:t>
      </w:r>
      <w:r w:rsidRPr="008E744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Pr="008E744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r>
        <w:rPr>
          <w:rFonts w:ascii="Arial" w:hAnsi="Arial" w:cs="Arial"/>
          <w:sz w:val="20"/>
          <w:szCs w:val="20"/>
        </w:rPr>
        <w:t>Japã</w:t>
      </w:r>
      <w:r w:rsidRPr="008E744F">
        <w:rPr>
          <w:rFonts w:ascii="Arial" w:hAnsi="Arial" w:cs="Arial"/>
          <w:sz w:val="20"/>
          <w:szCs w:val="20"/>
        </w:rPr>
        <w:t xml:space="preserve">o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r>
        <w:rPr>
          <w:rFonts w:ascii="Arial" w:hAnsi="Arial" w:cs="Arial"/>
          <w:sz w:val="20"/>
          <w:szCs w:val="20"/>
        </w:rPr>
        <w:t>M</w:t>
      </w:r>
      <w:r w:rsidRPr="008E744F">
        <w:rPr>
          <w:rFonts w:ascii="Arial" w:hAnsi="Arial" w:cs="Arial"/>
          <w:sz w:val="20"/>
          <w:szCs w:val="20"/>
        </w:rPr>
        <w:t xml:space="preserve">onteiro Lobato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9 de </w:t>
      </w:r>
      <w:r w:rsidRPr="008E744F">
        <w:rPr>
          <w:rFonts w:ascii="Arial" w:hAnsi="Arial" w:cs="Arial"/>
          <w:sz w:val="20"/>
          <w:szCs w:val="20"/>
        </w:rPr>
        <w:t>Julho</w:t>
      </w:r>
      <w:r w:rsidRPr="008E744F">
        <w:rPr>
          <w:rFonts w:ascii="Arial" w:hAnsi="Arial" w:cs="Arial"/>
          <w:sz w:val="20"/>
          <w:szCs w:val="20"/>
        </w:rPr>
        <w:t xml:space="preserve"> - até a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dos </w:t>
      </w:r>
      <w:r w:rsidRPr="008E744F">
        <w:rPr>
          <w:rFonts w:ascii="Arial" w:hAnsi="Arial" w:cs="Arial"/>
          <w:sz w:val="20"/>
          <w:szCs w:val="20"/>
        </w:rPr>
        <w:t>Andradas</w:t>
      </w:r>
      <w:r w:rsidRPr="008E744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r>
        <w:rPr>
          <w:rFonts w:ascii="Arial" w:hAnsi="Arial" w:cs="Arial"/>
          <w:sz w:val="20"/>
          <w:szCs w:val="20"/>
        </w:rPr>
        <w:t>Ozó</w:t>
      </w:r>
      <w:r w:rsidRPr="008E744F">
        <w:rPr>
          <w:rFonts w:ascii="Arial" w:hAnsi="Arial" w:cs="Arial"/>
          <w:sz w:val="20"/>
          <w:szCs w:val="20"/>
        </w:rPr>
        <w:t xml:space="preserve">rio </w:t>
      </w:r>
      <w:r>
        <w:rPr>
          <w:rFonts w:ascii="Arial" w:hAnsi="Arial" w:cs="Arial"/>
          <w:sz w:val="20"/>
          <w:szCs w:val="20"/>
        </w:rPr>
        <w:t>D.</w:t>
      </w:r>
      <w:r w:rsidRPr="008E74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8E744F">
        <w:rPr>
          <w:rFonts w:ascii="Arial" w:hAnsi="Arial" w:cs="Arial"/>
          <w:sz w:val="20"/>
          <w:szCs w:val="20"/>
        </w:rPr>
        <w:t xml:space="preserve">strada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>ua Otávi</w:t>
      </w:r>
      <w:r>
        <w:rPr>
          <w:rFonts w:ascii="Arial" w:hAnsi="Arial" w:cs="Arial"/>
          <w:sz w:val="20"/>
          <w:szCs w:val="20"/>
        </w:rPr>
        <w:t>o R</w:t>
      </w:r>
      <w:r w:rsidRPr="008E744F">
        <w:rPr>
          <w:rFonts w:ascii="Arial" w:hAnsi="Arial" w:cs="Arial"/>
          <w:sz w:val="20"/>
          <w:szCs w:val="20"/>
        </w:rPr>
        <w:t xml:space="preserve">. Barbosa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Padre </w:t>
      </w:r>
      <w:r>
        <w:rPr>
          <w:rFonts w:ascii="Arial" w:hAnsi="Arial" w:cs="Arial"/>
          <w:sz w:val="20"/>
          <w:szCs w:val="20"/>
        </w:rPr>
        <w:t>Eustáquio</w:t>
      </w:r>
      <w:r w:rsidRPr="008E744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8E744F">
        <w:rPr>
          <w:rFonts w:ascii="Arial" w:hAnsi="Arial" w:cs="Arial"/>
          <w:sz w:val="20"/>
          <w:szCs w:val="20"/>
        </w:rPr>
        <w:t>Ay</w:t>
      </w:r>
      <w:proofErr w:type="spellEnd"/>
      <w:r w:rsidRPr="008E744F">
        <w:rPr>
          <w:rFonts w:ascii="Arial" w:hAnsi="Arial" w:cs="Arial"/>
          <w:sz w:val="20"/>
          <w:szCs w:val="20"/>
        </w:rPr>
        <w:t xml:space="preserve">. XV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 w:rsidRPr="008E74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8E744F">
        <w:rPr>
          <w:rFonts w:ascii="Arial" w:hAnsi="Arial" w:cs="Arial"/>
          <w:sz w:val="20"/>
          <w:szCs w:val="20"/>
        </w:rPr>
        <w:t xml:space="preserve"> até a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dos </w:t>
      </w:r>
      <w:r w:rsidRPr="008E744F">
        <w:rPr>
          <w:rFonts w:ascii="Arial" w:hAnsi="Arial" w:cs="Arial"/>
          <w:sz w:val="20"/>
          <w:szCs w:val="20"/>
        </w:rPr>
        <w:t>Andradas</w:t>
      </w:r>
      <w:r w:rsidRPr="008E744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proofErr w:type="spellStart"/>
      <w:r>
        <w:rPr>
          <w:rFonts w:ascii="Arial" w:hAnsi="Arial" w:cs="Arial"/>
          <w:sz w:val="20"/>
          <w:szCs w:val="20"/>
        </w:rPr>
        <w:t>Sud</w:t>
      </w:r>
      <w:proofErr w:type="spellEnd"/>
      <w:r w:rsidRPr="008E744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Menucci</w:t>
      </w:r>
      <w:proofErr w:type="spellEnd"/>
      <w:r w:rsidRPr="008E744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r w:rsidRPr="008E744F">
        <w:rPr>
          <w:rFonts w:ascii="Arial" w:hAnsi="Arial" w:cs="Arial"/>
          <w:sz w:val="20"/>
          <w:szCs w:val="20"/>
        </w:rPr>
        <w:t>Tiradentes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z w:val="20"/>
          <w:szCs w:val="20"/>
        </w:rPr>
        <w:t xml:space="preserve"> Abí</w:t>
      </w:r>
      <w:r w:rsidRPr="008E744F">
        <w:rPr>
          <w:rFonts w:ascii="Arial" w:hAnsi="Arial" w:cs="Arial"/>
          <w:sz w:val="20"/>
          <w:szCs w:val="20"/>
        </w:rPr>
        <w:t xml:space="preserve">lio </w:t>
      </w:r>
      <w:proofErr w:type="spellStart"/>
      <w:r>
        <w:rPr>
          <w:rFonts w:ascii="Arial" w:hAnsi="Arial" w:cs="Arial"/>
          <w:sz w:val="20"/>
          <w:szCs w:val="20"/>
        </w:rPr>
        <w:t>Secundino</w:t>
      </w:r>
      <w:proofErr w:type="spellEnd"/>
      <w:r>
        <w:rPr>
          <w:rFonts w:ascii="Arial" w:hAnsi="Arial" w:cs="Arial"/>
          <w:sz w:val="20"/>
          <w:szCs w:val="20"/>
        </w:rPr>
        <w:t xml:space="preserve"> Leite</w:t>
      </w:r>
      <w:r w:rsidRPr="008E744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até a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 xml:space="preserve">ua </w:t>
      </w:r>
      <w:r>
        <w:rPr>
          <w:rFonts w:ascii="Arial" w:hAnsi="Arial" w:cs="Arial"/>
          <w:sz w:val="20"/>
          <w:szCs w:val="20"/>
        </w:rPr>
        <w:t xml:space="preserve">Francisca – </w:t>
      </w:r>
      <w:r>
        <w:rPr>
          <w:rFonts w:ascii="Arial" w:hAnsi="Arial" w:cs="Arial"/>
          <w:sz w:val="20"/>
          <w:szCs w:val="20"/>
        </w:rPr>
        <w:t>R</w:t>
      </w:r>
      <w:r w:rsidRPr="008E744F"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z w:val="20"/>
          <w:szCs w:val="20"/>
        </w:rPr>
        <w:t xml:space="preserve"> </w:t>
      </w:r>
      <w:r w:rsidR="004C3535">
        <w:rPr>
          <w:rFonts w:ascii="Arial" w:hAnsi="Arial" w:cs="Arial"/>
          <w:sz w:val="20"/>
          <w:szCs w:val="20"/>
        </w:rPr>
        <w:t xml:space="preserve">Francisca – Av. Lourenço </w:t>
      </w:r>
      <w:proofErr w:type="spellStart"/>
      <w:r w:rsidR="004C3535">
        <w:rPr>
          <w:rFonts w:ascii="Arial" w:hAnsi="Arial" w:cs="Arial"/>
          <w:sz w:val="20"/>
          <w:szCs w:val="20"/>
        </w:rPr>
        <w:t>Paganucci</w:t>
      </w:r>
      <w:proofErr w:type="spellEnd"/>
      <w:r w:rsidR="004C3535">
        <w:rPr>
          <w:rFonts w:ascii="Arial" w:hAnsi="Arial" w:cs="Arial"/>
          <w:sz w:val="20"/>
          <w:szCs w:val="20"/>
        </w:rPr>
        <w:t xml:space="preserve"> – Av. Hermann Telles Ribeiro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Juvenal Guerra, até a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das Américas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Santos Dumont, da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Tito </w:t>
      </w:r>
      <w:proofErr w:type="spellStart"/>
      <w:r w:rsidR="004C3535">
        <w:rPr>
          <w:rFonts w:ascii="Arial" w:hAnsi="Arial" w:cs="Arial"/>
          <w:sz w:val="20"/>
          <w:szCs w:val="20"/>
        </w:rPr>
        <w:t>Temporim</w:t>
      </w:r>
      <w:proofErr w:type="spellEnd"/>
      <w:r w:rsidR="004C3535">
        <w:rPr>
          <w:rFonts w:ascii="Arial" w:hAnsi="Arial" w:cs="Arial"/>
          <w:sz w:val="20"/>
          <w:szCs w:val="20"/>
        </w:rPr>
        <w:t xml:space="preserve"> até a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Bom Jesus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Bom Jesus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Clóvis </w:t>
      </w:r>
      <w:proofErr w:type="spellStart"/>
      <w:r w:rsidR="004C3535">
        <w:rPr>
          <w:rFonts w:ascii="Arial" w:hAnsi="Arial" w:cs="Arial"/>
          <w:sz w:val="20"/>
          <w:szCs w:val="20"/>
        </w:rPr>
        <w:t>Bevilacqua</w:t>
      </w:r>
      <w:proofErr w:type="spellEnd"/>
      <w:r w:rsidR="004C3535">
        <w:rPr>
          <w:rFonts w:ascii="Arial" w:hAnsi="Arial" w:cs="Arial"/>
          <w:sz w:val="20"/>
          <w:szCs w:val="20"/>
        </w:rPr>
        <w:t xml:space="preserve">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D. José Gaspar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Godofredo O. Novaes, até a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D. José Gaspar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Luciano </w:t>
      </w:r>
      <w:proofErr w:type="spellStart"/>
      <w:r w:rsidR="004C3535">
        <w:rPr>
          <w:rFonts w:ascii="Arial" w:hAnsi="Arial" w:cs="Arial"/>
          <w:sz w:val="20"/>
          <w:szCs w:val="20"/>
        </w:rPr>
        <w:t>Poletti</w:t>
      </w:r>
      <w:proofErr w:type="spellEnd"/>
      <w:r w:rsidR="004C3535">
        <w:rPr>
          <w:rFonts w:ascii="Arial" w:hAnsi="Arial" w:cs="Arial"/>
          <w:sz w:val="20"/>
          <w:szCs w:val="20"/>
        </w:rPr>
        <w:t xml:space="preserve">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3535">
        <w:rPr>
          <w:rFonts w:ascii="Arial" w:hAnsi="Arial" w:cs="Arial"/>
          <w:sz w:val="20"/>
          <w:szCs w:val="20"/>
        </w:rPr>
        <w:t>Stélio</w:t>
      </w:r>
      <w:proofErr w:type="spellEnd"/>
      <w:r w:rsidR="004C3535">
        <w:rPr>
          <w:rFonts w:ascii="Arial" w:hAnsi="Arial" w:cs="Arial"/>
          <w:sz w:val="20"/>
          <w:szCs w:val="20"/>
        </w:rPr>
        <w:t xml:space="preserve"> Machado Loureiro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Dep. Queiróz Telles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Dr. Pedro </w:t>
      </w:r>
      <w:proofErr w:type="spellStart"/>
      <w:r w:rsidR="004C3535">
        <w:rPr>
          <w:rFonts w:ascii="Arial" w:hAnsi="Arial" w:cs="Arial"/>
          <w:sz w:val="20"/>
          <w:szCs w:val="20"/>
        </w:rPr>
        <w:t>Foschini</w:t>
      </w:r>
      <w:proofErr w:type="spellEnd"/>
      <w:r w:rsidR="004C3535">
        <w:rPr>
          <w:rFonts w:ascii="Arial" w:hAnsi="Arial" w:cs="Arial"/>
          <w:sz w:val="20"/>
          <w:szCs w:val="20"/>
        </w:rPr>
        <w:t xml:space="preserve">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Santa Catarina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Mal. Deodoro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Floriano Peixoto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Armênia, até a esquina da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Hermann Telles Ribeiro –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Duque de Caxias, até a </w:t>
      </w:r>
      <w:r w:rsidR="004C3535">
        <w:rPr>
          <w:rFonts w:ascii="Arial" w:hAnsi="Arial" w:cs="Arial"/>
          <w:sz w:val="20"/>
          <w:szCs w:val="20"/>
        </w:rPr>
        <w:t>R</w:t>
      </w:r>
      <w:r w:rsidR="004C3535" w:rsidRPr="008E744F">
        <w:rPr>
          <w:rFonts w:ascii="Arial" w:hAnsi="Arial" w:cs="Arial"/>
          <w:sz w:val="20"/>
          <w:szCs w:val="20"/>
        </w:rPr>
        <w:t>ua</w:t>
      </w:r>
      <w:r w:rsidR="004C3535">
        <w:rPr>
          <w:rFonts w:ascii="Arial" w:hAnsi="Arial" w:cs="Arial"/>
          <w:sz w:val="20"/>
          <w:szCs w:val="20"/>
        </w:rPr>
        <w:t xml:space="preserve"> Armênia – Rua Rui Barbosa – Rua </w:t>
      </w:r>
      <w:proofErr w:type="spellStart"/>
      <w:r w:rsidR="004C3535">
        <w:rPr>
          <w:rFonts w:ascii="Arial" w:hAnsi="Arial" w:cs="Arial"/>
          <w:sz w:val="20"/>
          <w:szCs w:val="20"/>
        </w:rPr>
        <w:t>Gothard</w:t>
      </w:r>
      <w:proofErr w:type="spellEnd"/>
      <w:r w:rsidR="004C35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18F">
        <w:rPr>
          <w:rFonts w:ascii="Arial" w:hAnsi="Arial" w:cs="Arial"/>
          <w:sz w:val="20"/>
          <w:szCs w:val="20"/>
        </w:rPr>
        <w:t>Kaesemodel</w:t>
      </w:r>
      <w:proofErr w:type="spellEnd"/>
      <w:r w:rsidR="0016518F">
        <w:rPr>
          <w:rFonts w:ascii="Arial" w:hAnsi="Arial" w:cs="Arial"/>
          <w:sz w:val="20"/>
          <w:szCs w:val="20"/>
        </w:rPr>
        <w:t xml:space="preserve"> Júnior – </w:t>
      </w:r>
      <w:r w:rsidR="0016518F">
        <w:rPr>
          <w:rFonts w:ascii="Arial" w:hAnsi="Arial" w:cs="Arial"/>
          <w:sz w:val="20"/>
          <w:szCs w:val="20"/>
        </w:rPr>
        <w:t>R</w:t>
      </w:r>
      <w:r w:rsidR="0016518F" w:rsidRPr="008E744F">
        <w:rPr>
          <w:rFonts w:ascii="Arial" w:hAnsi="Arial" w:cs="Arial"/>
          <w:sz w:val="20"/>
          <w:szCs w:val="20"/>
        </w:rPr>
        <w:t>ua</w:t>
      </w:r>
      <w:r w:rsidR="0016518F">
        <w:rPr>
          <w:rFonts w:ascii="Arial" w:hAnsi="Arial" w:cs="Arial"/>
          <w:sz w:val="20"/>
          <w:szCs w:val="20"/>
        </w:rPr>
        <w:t xml:space="preserve"> 7 de Setembro – </w:t>
      </w:r>
      <w:r w:rsidR="0016518F">
        <w:rPr>
          <w:rFonts w:ascii="Arial" w:hAnsi="Arial" w:cs="Arial"/>
          <w:sz w:val="20"/>
          <w:szCs w:val="20"/>
        </w:rPr>
        <w:t>R</w:t>
      </w:r>
      <w:r w:rsidR="0016518F" w:rsidRPr="008E744F">
        <w:rPr>
          <w:rFonts w:ascii="Arial" w:hAnsi="Arial" w:cs="Arial"/>
          <w:sz w:val="20"/>
          <w:szCs w:val="20"/>
        </w:rPr>
        <w:t>ua</w:t>
      </w:r>
      <w:r w:rsidR="0016518F">
        <w:rPr>
          <w:rFonts w:ascii="Arial" w:hAnsi="Arial" w:cs="Arial"/>
          <w:sz w:val="20"/>
          <w:szCs w:val="20"/>
        </w:rPr>
        <w:t xml:space="preserve"> José Moreno, até a </w:t>
      </w:r>
      <w:r w:rsidR="0016518F">
        <w:rPr>
          <w:rFonts w:ascii="Arial" w:hAnsi="Arial" w:cs="Arial"/>
          <w:sz w:val="20"/>
          <w:szCs w:val="20"/>
        </w:rPr>
        <w:t>R</w:t>
      </w:r>
      <w:r w:rsidR="0016518F" w:rsidRPr="008E744F">
        <w:rPr>
          <w:rFonts w:ascii="Arial" w:hAnsi="Arial" w:cs="Arial"/>
          <w:sz w:val="20"/>
          <w:szCs w:val="20"/>
        </w:rPr>
        <w:t>ua</w:t>
      </w:r>
      <w:r w:rsidR="0016518F">
        <w:rPr>
          <w:rFonts w:ascii="Arial" w:hAnsi="Arial" w:cs="Arial"/>
          <w:sz w:val="20"/>
          <w:szCs w:val="20"/>
        </w:rPr>
        <w:t xml:space="preserve"> Armênia.</w:t>
      </w:r>
    </w:p>
    <w:p w:rsidR="0016518F" w:rsidRDefault="0016518F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18F" w:rsidRDefault="0016518F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518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Constará da planta de valores, delimitação em cores, do trecho que deverá ser seguido.</w:t>
      </w:r>
    </w:p>
    <w:p w:rsidR="0016518F" w:rsidRDefault="0016518F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18F" w:rsidRDefault="0016518F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518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planta de valores fará parte integrante deste decreto.</w:t>
      </w:r>
    </w:p>
    <w:p w:rsidR="0016518F" w:rsidRDefault="0016518F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18F" w:rsidRDefault="0016518F" w:rsidP="00165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518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a partir de 1º de janeiro de 1971, revogadas as disposições em contrário.</w:t>
      </w:r>
      <w:bookmarkStart w:id="0" w:name="_GoBack"/>
      <w:bookmarkEnd w:id="0"/>
    </w:p>
    <w:p w:rsidR="0016518F" w:rsidRDefault="0016518F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518F" w:rsidRDefault="0016518F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3535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B2433C">
        <w:rPr>
          <w:rFonts w:ascii="Arial" w:hAnsi="Arial" w:cs="Arial"/>
          <w:sz w:val="20"/>
          <w:szCs w:val="20"/>
        </w:rPr>
        <w:t>2</w:t>
      </w:r>
      <w:r w:rsidR="002816A4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16A4">
        <w:rPr>
          <w:rFonts w:ascii="Arial" w:hAnsi="Arial" w:cs="Arial"/>
          <w:sz w:val="20"/>
          <w:szCs w:val="20"/>
        </w:rPr>
        <w:t>dez</w:t>
      </w:r>
      <w:r w:rsidR="008029F7">
        <w:rPr>
          <w:rFonts w:ascii="Arial" w:hAnsi="Arial" w:cs="Arial"/>
          <w:sz w:val="20"/>
          <w:szCs w:val="20"/>
        </w:rPr>
        <w:t>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0849"/>
    <w:rsid w:val="00025476"/>
    <w:rsid w:val="00025F34"/>
    <w:rsid w:val="000265F8"/>
    <w:rsid w:val="0003453C"/>
    <w:rsid w:val="00044843"/>
    <w:rsid w:val="000473EF"/>
    <w:rsid w:val="00052336"/>
    <w:rsid w:val="000545CF"/>
    <w:rsid w:val="00062ADB"/>
    <w:rsid w:val="000660AD"/>
    <w:rsid w:val="00070275"/>
    <w:rsid w:val="00095448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6518F"/>
    <w:rsid w:val="001726A6"/>
    <w:rsid w:val="001752AC"/>
    <w:rsid w:val="00175CF8"/>
    <w:rsid w:val="00183F48"/>
    <w:rsid w:val="00185BDB"/>
    <w:rsid w:val="001B5C10"/>
    <w:rsid w:val="001B7F16"/>
    <w:rsid w:val="001D049D"/>
    <w:rsid w:val="001E11C6"/>
    <w:rsid w:val="001E2A5B"/>
    <w:rsid w:val="001F1C31"/>
    <w:rsid w:val="00205B80"/>
    <w:rsid w:val="00210186"/>
    <w:rsid w:val="0022538E"/>
    <w:rsid w:val="00226B4A"/>
    <w:rsid w:val="00233AB9"/>
    <w:rsid w:val="002409DA"/>
    <w:rsid w:val="00254EFC"/>
    <w:rsid w:val="00257AC3"/>
    <w:rsid w:val="00260A80"/>
    <w:rsid w:val="00272A1A"/>
    <w:rsid w:val="00280F3D"/>
    <w:rsid w:val="002816A4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C3535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7DBD"/>
    <w:rsid w:val="00824799"/>
    <w:rsid w:val="00824B23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C30C1"/>
    <w:rsid w:val="008C69F1"/>
    <w:rsid w:val="008D312C"/>
    <w:rsid w:val="008E0110"/>
    <w:rsid w:val="008E744F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0AEC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08B3"/>
    <w:rsid w:val="00B224C3"/>
    <w:rsid w:val="00B2433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82904"/>
    <w:rsid w:val="00DA05AD"/>
    <w:rsid w:val="00DB203D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30A85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3C7C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D6DCE0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2019-03-15T12:31:00Z</dcterms:created>
  <dcterms:modified xsi:type="dcterms:W3CDTF">2019-03-15T13:33:00Z</dcterms:modified>
</cp:coreProperties>
</file>