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01C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101CA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1CA0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101C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1CA0">
        <w:rPr>
          <w:rFonts w:ascii="Arial" w:hAnsi="Arial" w:cs="Arial"/>
          <w:sz w:val="20"/>
          <w:szCs w:val="20"/>
        </w:rPr>
        <w:t>substituição de Presidente da Comissão Especial de</w:t>
      </w:r>
      <w:r w:rsidR="007F757F">
        <w:rPr>
          <w:rFonts w:ascii="Arial" w:hAnsi="Arial" w:cs="Arial"/>
          <w:sz w:val="20"/>
          <w:szCs w:val="20"/>
        </w:rPr>
        <w:t xml:space="preserve"> que trata o Decreto nº 1</w:t>
      </w:r>
      <w:r w:rsidR="00B15B9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7F757F">
        <w:rPr>
          <w:rFonts w:ascii="Arial" w:hAnsi="Arial" w:cs="Arial"/>
          <w:sz w:val="20"/>
          <w:szCs w:val="20"/>
        </w:rPr>
        <w:t>224/71.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101C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01CA0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897D88">
        <w:rPr>
          <w:rFonts w:ascii="Arial" w:hAnsi="Arial" w:cs="Arial"/>
          <w:b/>
          <w:sz w:val="20"/>
          <w:szCs w:val="20"/>
        </w:rPr>
        <w:t>Nº 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897D88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101C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01CA0">
        <w:rPr>
          <w:rFonts w:ascii="Arial" w:hAnsi="Arial" w:cs="Arial"/>
          <w:sz w:val="20"/>
          <w:szCs w:val="20"/>
        </w:rPr>
        <w:t xml:space="preserve">Designa, para as funções de Presidente da Comissão Especial, o Sr. WALTER PENNINK CAETANO, Diretor do Departamento de Finanças desta Prefeitura, em substituição do Dr. </w:t>
      </w:r>
      <w:proofErr w:type="spellStart"/>
      <w:r w:rsidR="00101CA0">
        <w:rPr>
          <w:rFonts w:ascii="Arial" w:hAnsi="Arial" w:cs="Arial"/>
          <w:sz w:val="20"/>
          <w:szCs w:val="20"/>
        </w:rPr>
        <w:t>Oliveiros</w:t>
      </w:r>
      <w:proofErr w:type="spellEnd"/>
      <w:r w:rsidR="00101CA0">
        <w:rPr>
          <w:rFonts w:ascii="Arial" w:hAnsi="Arial" w:cs="Arial"/>
          <w:sz w:val="20"/>
          <w:szCs w:val="20"/>
        </w:rPr>
        <w:t xml:space="preserve"> Alves Ferreira.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101C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101CA0">
        <w:rPr>
          <w:rFonts w:ascii="Arial" w:hAnsi="Arial" w:cs="Arial"/>
          <w:sz w:val="20"/>
          <w:szCs w:val="20"/>
        </w:rPr>
        <w:t>retroagindo os seus efeitos à data de 20 de maio de 1971.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01C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01CA0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03" w:rsidRDefault="009E6B03" w:rsidP="009243B3">
      <w:pPr>
        <w:spacing w:after="0" w:line="240" w:lineRule="auto"/>
      </w:pPr>
      <w:r>
        <w:separator/>
      </w:r>
    </w:p>
  </w:endnote>
  <w:endnote w:type="continuationSeparator" w:id="0">
    <w:p w:rsidR="009E6B03" w:rsidRDefault="009E6B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03" w:rsidRDefault="009E6B03" w:rsidP="009243B3">
      <w:pPr>
        <w:spacing w:after="0" w:line="240" w:lineRule="auto"/>
      </w:pPr>
      <w:r>
        <w:separator/>
      </w:r>
    </w:p>
  </w:footnote>
  <w:footnote w:type="continuationSeparator" w:id="0">
    <w:p w:rsidR="009E6B03" w:rsidRDefault="009E6B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32F5"/>
    <w:rsid w:val="00101CA0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212F"/>
    <w:rsid w:val="003614A0"/>
    <w:rsid w:val="003624E1"/>
    <w:rsid w:val="00376046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345CA"/>
    <w:rsid w:val="004573BB"/>
    <w:rsid w:val="00464653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7F757F"/>
    <w:rsid w:val="00800B46"/>
    <w:rsid w:val="008149E0"/>
    <w:rsid w:val="00815D15"/>
    <w:rsid w:val="0086014F"/>
    <w:rsid w:val="0088196F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E6B0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15B9C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32224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C38D1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92F265"/>
  <w15:docId w15:val="{E5DF6543-F30C-4736-AA2C-DCFE46DD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2019-03-07T22:52:00Z</dcterms:created>
  <dcterms:modified xsi:type="dcterms:W3CDTF">2019-05-08T20:21:00Z</dcterms:modified>
</cp:coreProperties>
</file>