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108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DB25CC">
        <w:rPr>
          <w:rFonts w:ascii="Arial" w:hAnsi="Arial" w:cs="Arial"/>
          <w:b/>
          <w:sz w:val="20"/>
          <w:szCs w:val="20"/>
        </w:rPr>
        <w:t>1</w:t>
      </w:r>
      <w:r w:rsidR="007108B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08B1">
        <w:rPr>
          <w:rFonts w:ascii="Arial" w:hAnsi="Arial" w:cs="Arial"/>
          <w:b/>
          <w:sz w:val="20"/>
          <w:szCs w:val="20"/>
        </w:rPr>
        <w:t>21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CA018E" w:rsidP="007108B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</w:t>
      </w:r>
      <w:r w:rsidR="007108B1">
        <w:rPr>
          <w:rFonts w:ascii="Arial" w:hAnsi="Arial" w:cs="Arial"/>
          <w:sz w:val="20"/>
          <w:szCs w:val="20"/>
        </w:rPr>
        <w:t>riza data de Decreto.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AD7C2B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CA018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AC533F" w:rsidRDefault="00AC533F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108B1" w:rsidRPr="00AC533F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33F">
        <w:rPr>
          <w:rFonts w:ascii="Arial" w:hAnsi="Arial" w:cs="Arial"/>
          <w:sz w:val="20"/>
          <w:szCs w:val="20"/>
        </w:rPr>
        <w:t>CONSIDERANDO QUE HOUVE UM LAPSO DE DATA QUANDO DA EXPEDIÇÃO DO DECRETO Nº 1.280 DE 5 DE AGOSTO DE 1971;</w:t>
      </w:r>
    </w:p>
    <w:p w:rsidR="00AC533F" w:rsidRPr="00AC533F" w:rsidRDefault="00AC533F" w:rsidP="00CA0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8B1" w:rsidRPr="00AC533F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33F">
        <w:rPr>
          <w:rFonts w:ascii="Arial" w:hAnsi="Arial" w:cs="Arial"/>
          <w:sz w:val="20"/>
          <w:szCs w:val="20"/>
        </w:rPr>
        <w:t>CONSIDERANDO QUE ESSE DECRETO DEVERIA SER EXPEDIDO COM DATA DE 3 DE AGOSTO DE 1971;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18E" w:rsidRDefault="009243B3" w:rsidP="00710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108B1">
        <w:rPr>
          <w:rFonts w:ascii="Arial" w:hAnsi="Arial" w:cs="Arial"/>
          <w:sz w:val="20"/>
          <w:szCs w:val="20"/>
        </w:rPr>
        <w:t>O Decreto nº 1.280/71, passa a vigorar com data de 3 de agosto de 1971 e não com a data de 5 de agosto como foi expedido.</w:t>
      </w:r>
    </w:p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0E3130" w:rsidP="00710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108B1">
        <w:rPr>
          <w:rFonts w:ascii="Arial" w:hAnsi="Arial" w:cs="Arial"/>
          <w:sz w:val="20"/>
          <w:szCs w:val="20"/>
        </w:rPr>
        <w:t>retroagindo seus efeitos à data de 3 de agosto de 1971.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10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108B1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10" w:rsidRDefault="00DA3B10" w:rsidP="009243B3">
      <w:pPr>
        <w:spacing w:after="0" w:line="240" w:lineRule="auto"/>
      </w:pPr>
      <w:r>
        <w:separator/>
      </w:r>
    </w:p>
  </w:endnote>
  <w:endnote w:type="continuationSeparator" w:id="0">
    <w:p w:rsidR="00DA3B10" w:rsidRDefault="00DA3B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10" w:rsidRDefault="00DA3B10" w:rsidP="009243B3">
      <w:pPr>
        <w:spacing w:after="0" w:line="240" w:lineRule="auto"/>
      </w:pPr>
      <w:r>
        <w:separator/>
      </w:r>
    </w:p>
  </w:footnote>
  <w:footnote w:type="continuationSeparator" w:id="0">
    <w:p w:rsidR="00DA3B10" w:rsidRDefault="00DA3B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C3"/>
    <w:rsid w:val="008F7DCF"/>
    <w:rsid w:val="008F7F89"/>
    <w:rsid w:val="009033A0"/>
    <w:rsid w:val="009074F1"/>
    <w:rsid w:val="0092127D"/>
    <w:rsid w:val="009243B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33F"/>
    <w:rsid w:val="00AC5855"/>
    <w:rsid w:val="00AC61C0"/>
    <w:rsid w:val="00AD7C2B"/>
    <w:rsid w:val="00AE2425"/>
    <w:rsid w:val="00AF1BA2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3B10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5F4567A7"/>
  <w15:docId w15:val="{8EBF7097-F995-4532-BFF4-A8CDBEBC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2019-03-09T11:30:00Z</dcterms:created>
  <dcterms:modified xsi:type="dcterms:W3CDTF">2019-05-13T17:12:00Z</dcterms:modified>
</cp:coreProperties>
</file>