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A2B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45</w:t>
      </w:r>
      <w:r w:rsidR="000A2B4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2B42">
        <w:rPr>
          <w:rFonts w:ascii="Arial" w:hAnsi="Arial" w:cs="Arial"/>
          <w:b/>
          <w:sz w:val="20"/>
          <w:szCs w:val="20"/>
        </w:rPr>
        <w:t>8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0A2B42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0A2B42" w:rsidP="0096545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7C3F1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A776B">
        <w:rPr>
          <w:rFonts w:ascii="Arial" w:hAnsi="Arial" w:cs="Arial"/>
          <w:sz w:val="20"/>
          <w:szCs w:val="20"/>
        </w:rPr>
        <w:t xml:space="preserve">Fica </w:t>
      </w:r>
      <w:r w:rsidR="000A2B42">
        <w:rPr>
          <w:rFonts w:ascii="Arial" w:hAnsi="Arial" w:cs="Arial"/>
          <w:sz w:val="20"/>
          <w:szCs w:val="20"/>
        </w:rPr>
        <w:t xml:space="preserve">denominada Rua Vitório </w:t>
      </w:r>
      <w:proofErr w:type="spellStart"/>
      <w:r w:rsidR="000A2B42">
        <w:rPr>
          <w:rFonts w:ascii="Arial" w:hAnsi="Arial" w:cs="Arial"/>
          <w:sz w:val="20"/>
          <w:szCs w:val="20"/>
        </w:rPr>
        <w:t>Pampolini</w:t>
      </w:r>
      <w:proofErr w:type="spellEnd"/>
      <w:r w:rsidR="000A2B42">
        <w:rPr>
          <w:rFonts w:ascii="Arial" w:hAnsi="Arial" w:cs="Arial"/>
          <w:sz w:val="20"/>
          <w:szCs w:val="20"/>
        </w:rPr>
        <w:t>, a atual Rua Particular, com início na Rua das Indústrias e término na Divisa, com as seguintes dimensões: 212,80m de comprimento e 9,00m de largura, situada no loteamento denominado Núcleo Itaim.</w:t>
      </w:r>
    </w:p>
    <w:p w:rsidR="000A2B42" w:rsidRDefault="000A2B42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A2B42" w:rsidRDefault="000A2B42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2B4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com a execução do presente Decreto, correrão por conta de verba própria do orçamento vigente.</w:t>
      </w:r>
    </w:p>
    <w:p w:rsidR="00F20E07" w:rsidRDefault="00F20E07" w:rsidP="00F20E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812B45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A2B42">
        <w:rPr>
          <w:rFonts w:ascii="Arial" w:hAnsi="Arial" w:cs="Arial"/>
          <w:b/>
          <w:bCs/>
          <w:sz w:val="20"/>
          <w:szCs w:val="20"/>
        </w:rPr>
        <w:t>3</w:t>
      </w:r>
      <w:r w:rsidRPr="00812B4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0A2B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0A2B4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0A2B42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0A2B42" w:rsidP="00883F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</w:t>
      </w:r>
      <w:r w:rsidR="00883FE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TASOFIA</w:t>
      </w:r>
    </w:p>
    <w:p w:rsidR="00D5150E" w:rsidRDefault="000A2B42" w:rsidP="007A776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02" w:rsidRDefault="00FD4702" w:rsidP="009243B3">
      <w:pPr>
        <w:spacing w:after="0" w:line="240" w:lineRule="auto"/>
      </w:pPr>
      <w:r>
        <w:separator/>
      </w:r>
    </w:p>
  </w:endnote>
  <w:endnote w:type="continuationSeparator" w:id="0">
    <w:p w:rsidR="00FD4702" w:rsidRDefault="00FD470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02" w:rsidRDefault="00FD4702" w:rsidP="009243B3">
      <w:pPr>
        <w:spacing w:after="0" w:line="240" w:lineRule="auto"/>
      </w:pPr>
      <w:r>
        <w:separator/>
      </w:r>
    </w:p>
  </w:footnote>
  <w:footnote w:type="continuationSeparator" w:id="0">
    <w:p w:rsidR="00FD4702" w:rsidRDefault="00FD470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2B42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261DE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2358C"/>
    <w:rsid w:val="00524DB5"/>
    <w:rsid w:val="00533C99"/>
    <w:rsid w:val="00537126"/>
    <w:rsid w:val="0054160B"/>
    <w:rsid w:val="005459DB"/>
    <w:rsid w:val="0054611B"/>
    <w:rsid w:val="00550D0D"/>
    <w:rsid w:val="00555AC9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83FE4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6AB3"/>
    <w:rsid w:val="009A7E9E"/>
    <w:rsid w:val="009C47BA"/>
    <w:rsid w:val="009D1D5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71DFE"/>
    <w:rsid w:val="00F73E4D"/>
    <w:rsid w:val="00F75C3F"/>
    <w:rsid w:val="00F77B3E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470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5:docId w15:val="{97AE511F-FD55-4CF9-9BEF-B7DC1995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2019-03-12T10:31:00Z</dcterms:created>
  <dcterms:modified xsi:type="dcterms:W3CDTF">2019-05-14T19:05:00Z</dcterms:modified>
</cp:coreProperties>
</file>