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207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F1601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6016">
        <w:rPr>
          <w:rFonts w:ascii="Arial" w:hAnsi="Arial" w:cs="Arial"/>
          <w:b/>
          <w:sz w:val="20"/>
          <w:szCs w:val="20"/>
        </w:rPr>
        <w:t>25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12076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70C5">
        <w:rPr>
          <w:rFonts w:ascii="Arial" w:hAnsi="Arial" w:cs="Arial"/>
          <w:sz w:val="20"/>
          <w:szCs w:val="20"/>
        </w:rPr>
        <w:t xml:space="preserve">abertura de crédito suplementar autorizado </w:t>
      </w:r>
      <w:r w:rsidR="00F16016">
        <w:rPr>
          <w:rFonts w:ascii="Arial" w:hAnsi="Arial" w:cs="Arial"/>
          <w:sz w:val="20"/>
          <w:szCs w:val="20"/>
        </w:rPr>
        <w:t xml:space="preserve">pelo artigo 4ºB </w:t>
      </w:r>
      <w:r w:rsidR="00DF70C5">
        <w:rPr>
          <w:rFonts w:ascii="Arial" w:hAnsi="Arial" w:cs="Arial"/>
          <w:sz w:val="20"/>
          <w:szCs w:val="20"/>
        </w:rPr>
        <w:t>pela Lei nº 8</w:t>
      </w:r>
      <w:r w:rsidR="00F16016">
        <w:rPr>
          <w:rFonts w:ascii="Arial" w:hAnsi="Arial" w:cs="Arial"/>
          <w:sz w:val="20"/>
          <w:szCs w:val="20"/>
        </w:rPr>
        <w:t>20</w:t>
      </w:r>
      <w:r w:rsidR="00DF70C5">
        <w:rPr>
          <w:rFonts w:ascii="Arial" w:hAnsi="Arial" w:cs="Arial"/>
          <w:sz w:val="20"/>
          <w:szCs w:val="20"/>
        </w:rPr>
        <w:t xml:space="preserve">, de </w:t>
      </w:r>
      <w:r w:rsidR="00120766">
        <w:rPr>
          <w:rFonts w:ascii="Arial" w:hAnsi="Arial" w:cs="Arial"/>
          <w:sz w:val="20"/>
          <w:szCs w:val="20"/>
        </w:rPr>
        <w:t>06/12/72</w:t>
      </w:r>
      <w:r w:rsidR="00DF70C5"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1207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120766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1207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DF70C5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120766">
        <w:rPr>
          <w:rFonts w:ascii="Arial" w:hAnsi="Arial" w:cs="Arial"/>
          <w:sz w:val="20"/>
          <w:szCs w:val="20"/>
        </w:rPr>
        <w:t>3.650,00</w:t>
      </w:r>
      <w:r w:rsidR="00DF70C5">
        <w:rPr>
          <w:rFonts w:ascii="Arial" w:hAnsi="Arial" w:cs="Arial"/>
          <w:sz w:val="20"/>
          <w:szCs w:val="20"/>
        </w:rPr>
        <w:t xml:space="preserve"> (</w:t>
      </w:r>
      <w:r w:rsidR="00120766">
        <w:rPr>
          <w:rFonts w:ascii="Arial" w:hAnsi="Arial" w:cs="Arial"/>
          <w:sz w:val="20"/>
          <w:szCs w:val="20"/>
        </w:rPr>
        <w:t xml:space="preserve">três mil seiscentos e </w:t>
      </w:r>
      <w:r w:rsidR="000453E3">
        <w:rPr>
          <w:rFonts w:ascii="Arial" w:hAnsi="Arial" w:cs="Arial"/>
          <w:sz w:val="20"/>
          <w:szCs w:val="20"/>
        </w:rPr>
        <w:t>cinquenta</w:t>
      </w:r>
      <w:r w:rsidR="00120766">
        <w:rPr>
          <w:rFonts w:ascii="Arial" w:hAnsi="Arial" w:cs="Arial"/>
          <w:sz w:val="20"/>
          <w:szCs w:val="20"/>
        </w:rPr>
        <w:t xml:space="preserve"> cruzeiros</w:t>
      </w:r>
      <w:r w:rsidR="00DF70C5">
        <w:rPr>
          <w:rFonts w:ascii="Arial" w:hAnsi="Arial" w:cs="Arial"/>
          <w:sz w:val="20"/>
          <w:szCs w:val="20"/>
        </w:rPr>
        <w:t>), para suplement</w:t>
      </w:r>
      <w:r w:rsidR="00120766">
        <w:rPr>
          <w:rFonts w:ascii="Arial" w:hAnsi="Arial" w:cs="Arial"/>
          <w:sz w:val="20"/>
          <w:szCs w:val="20"/>
        </w:rPr>
        <w:t>ação</w:t>
      </w:r>
      <w:r w:rsidR="00DF70C5">
        <w:rPr>
          <w:rFonts w:ascii="Arial" w:hAnsi="Arial" w:cs="Arial"/>
          <w:sz w:val="20"/>
          <w:szCs w:val="20"/>
        </w:rPr>
        <w:t xml:space="preserve"> </w:t>
      </w:r>
      <w:r w:rsidR="00120766">
        <w:rPr>
          <w:rFonts w:ascii="Arial" w:hAnsi="Arial" w:cs="Arial"/>
          <w:sz w:val="20"/>
          <w:szCs w:val="20"/>
        </w:rPr>
        <w:t>da</w:t>
      </w:r>
      <w:r w:rsidR="00DF70C5">
        <w:rPr>
          <w:rFonts w:ascii="Arial" w:hAnsi="Arial" w:cs="Arial"/>
          <w:sz w:val="20"/>
          <w:szCs w:val="20"/>
        </w:rPr>
        <w:t xml:space="preserve"> seguinte dotaç</w:t>
      </w:r>
      <w:r w:rsidR="00120766">
        <w:rPr>
          <w:rFonts w:ascii="Arial" w:hAnsi="Arial" w:cs="Arial"/>
          <w:sz w:val="20"/>
          <w:szCs w:val="20"/>
        </w:rPr>
        <w:t>ão</w:t>
      </w:r>
      <w:r w:rsidR="00DF70C5">
        <w:rPr>
          <w:rFonts w:ascii="Arial" w:hAnsi="Arial" w:cs="Arial"/>
          <w:sz w:val="20"/>
          <w:szCs w:val="20"/>
        </w:rPr>
        <w:t xml:space="preserve"> </w:t>
      </w:r>
      <w:r w:rsidR="00120766">
        <w:rPr>
          <w:rFonts w:ascii="Arial" w:hAnsi="Arial" w:cs="Arial"/>
          <w:sz w:val="20"/>
          <w:szCs w:val="20"/>
        </w:rPr>
        <w:t>do orçamento</w:t>
      </w:r>
      <w:r w:rsidR="00DF70C5">
        <w:rPr>
          <w:rFonts w:ascii="Arial" w:hAnsi="Arial" w:cs="Arial"/>
          <w:sz w:val="20"/>
          <w:szCs w:val="20"/>
        </w:rPr>
        <w:t xml:space="preserve"> vigente, a saber:</w:t>
      </w:r>
    </w:p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2D502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Sal. Fam. d</w:t>
            </w:r>
            <w:bookmarkStart w:id="0" w:name="_GoBack"/>
            <w:bookmarkEnd w:id="0"/>
            <w:r w:rsidR="00120766">
              <w:rPr>
                <w:rFonts w:ascii="Arial" w:hAnsi="Arial"/>
                <w:sz w:val="20"/>
                <w:szCs w:val="20"/>
              </w:rPr>
              <w:t>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2D502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e</w:t>
            </w:r>
            <w:proofErr w:type="gramEnd"/>
            <w:r w:rsidR="00120766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20766"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 w:rsidR="00120766"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2D502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</w:t>
            </w:r>
            <w:r w:rsidR="00120766">
              <w:rPr>
                <w:rFonts w:ascii="Arial" w:hAnsi="Arial"/>
                <w:sz w:val="20"/>
                <w:szCs w:val="20"/>
              </w:rPr>
              <w:t>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2.300,00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Salário Família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Sal.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Sal.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3.650,00</w:t>
            </w:r>
          </w:p>
        </w:tc>
      </w:tr>
    </w:tbl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0C5" w:rsidRDefault="0012478F" w:rsidP="001207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F70C5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120766">
        <w:rPr>
          <w:rFonts w:ascii="Arial" w:hAnsi="Arial" w:cs="Arial"/>
          <w:sz w:val="20"/>
          <w:szCs w:val="20"/>
        </w:rPr>
        <w:t>verba orçamentária vigente, na mesma importância:</w:t>
      </w:r>
    </w:p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77"/>
        <w:gridCol w:w="1318"/>
      </w:tblGrid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0453E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DF70C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1207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3.650,00</w:t>
            </w:r>
          </w:p>
        </w:tc>
      </w:tr>
    </w:tbl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0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E32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E322B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75" w:rsidRDefault="00CB0E75" w:rsidP="009243B3">
      <w:pPr>
        <w:spacing w:after="0" w:line="240" w:lineRule="auto"/>
      </w:pPr>
      <w:r>
        <w:separator/>
      </w:r>
    </w:p>
  </w:endnote>
  <w:endnote w:type="continuationSeparator" w:id="0">
    <w:p w:rsidR="00CB0E75" w:rsidRDefault="00CB0E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75" w:rsidRDefault="00CB0E75" w:rsidP="009243B3">
      <w:pPr>
        <w:spacing w:after="0" w:line="240" w:lineRule="auto"/>
      </w:pPr>
      <w:r>
        <w:separator/>
      </w:r>
    </w:p>
  </w:footnote>
  <w:footnote w:type="continuationSeparator" w:id="0">
    <w:p w:rsidR="00CB0E75" w:rsidRDefault="00CB0E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53E3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0766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5027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0E75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1E0A7CBD"/>
  <w15:docId w15:val="{293DB999-22CC-4020-983D-7BF0F9AF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2019-03-13T00:14:00Z</dcterms:created>
  <dcterms:modified xsi:type="dcterms:W3CDTF">2019-05-15T15:28:00Z</dcterms:modified>
</cp:coreProperties>
</file>