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620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6F527C">
        <w:rPr>
          <w:rFonts w:ascii="Arial" w:hAnsi="Arial" w:cs="Arial"/>
          <w:b/>
          <w:sz w:val="20"/>
          <w:szCs w:val="20"/>
        </w:rPr>
        <w:t>1</w:t>
      </w:r>
      <w:r w:rsidR="009620F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620FF">
        <w:rPr>
          <w:rFonts w:ascii="Arial" w:hAnsi="Arial" w:cs="Arial"/>
          <w:b/>
          <w:sz w:val="20"/>
          <w:szCs w:val="20"/>
        </w:rPr>
        <w:t>30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A62C1E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6F52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método de apuração de VALORES DE TERRENOS E PRESÍDIOS (CTM).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544653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CD4" w:rsidRDefault="009243B3" w:rsidP="009620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620FF">
        <w:rPr>
          <w:rFonts w:ascii="Arial" w:hAnsi="Arial" w:cs="Arial"/>
          <w:sz w:val="20"/>
          <w:szCs w:val="20"/>
        </w:rPr>
        <w:t>O método de apuração do valor venal dos terrenos e prédios situados na zona urbana do Município, para fins fiscais é fixada por este Decreto.</w:t>
      </w:r>
    </w:p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7B6" w:rsidRDefault="00A477B6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34B3C">
        <w:rPr>
          <w:rFonts w:ascii="Arial" w:hAnsi="Arial" w:cs="Arial"/>
          <w:sz w:val="20"/>
          <w:szCs w:val="20"/>
        </w:rPr>
        <w:t>Para efeito e aplicação deste Decreto, o Município será dividido em 18 (dezoito) setores indistintamente.</w:t>
      </w:r>
    </w:p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7B6" w:rsidRDefault="00A477B6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34B3C">
        <w:rPr>
          <w:rFonts w:ascii="Arial" w:hAnsi="Arial" w:cs="Arial"/>
          <w:sz w:val="20"/>
          <w:szCs w:val="20"/>
        </w:rPr>
        <w:t>O valor de cada terreno será obtido:</w:t>
      </w: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pela multiplicação de sua área pelo valor base do metro quadrado fixado para a profundidade padrão; e, ainda pelos fatores de correção constantes do artigo 6º deste D</w:t>
      </w:r>
      <w:r w:rsidR="00732A90">
        <w:rPr>
          <w:rFonts w:ascii="Arial" w:hAnsi="Arial" w:cs="Arial"/>
          <w:sz w:val="20"/>
          <w:szCs w:val="20"/>
        </w:rPr>
        <w:t>ecreto, que sobre ele incidirem;</w:t>
      </w: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da área total de cada terreno será desprezada qualquer fração do metro quadrado.</w:t>
      </w: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VALORES bases do metro quadrado de cada terreno, serão os constantes da PLANTA DE VALORES de que trata este Decreto.</w:t>
      </w: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PROFUNDIDADE PADRÃO, fica fixada em 30 metros, para os setores discriminados no art. 2º deste Decreto.</w:t>
      </w: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No cálculo do valor dos terrenos serão aplicados os seguintes fatores de correção:</w:t>
      </w: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profundidade</w:t>
      </w:r>
      <w:r w:rsidR="00732A90">
        <w:rPr>
          <w:rFonts w:ascii="Arial" w:hAnsi="Arial" w:cs="Arial"/>
          <w:sz w:val="20"/>
          <w:szCs w:val="20"/>
        </w:rPr>
        <w:t>;</w:t>
      </w: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esquina</w:t>
      </w:r>
      <w:r w:rsidR="00732A90">
        <w:rPr>
          <w:rFonts w:ascii="Arial" w:hAnsi="Arial" w:cs="Arial"/>
          <w:sz w:val="20"/>
          <w:szCs w:val="20"/>
        </w:rPr>
        <w:t>;</w:t>
      </w: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C75A7C">
        <w:rPr>
          <w:rFonts w:ascii="Arial" w:hAnsi="Arial" w:cs="Arial"/>
          <w:sz w:val="20"/>
          <w:szCs w:val="20"/>
        </w:rPr>
        <w:t>vizinhança</w:t>
      </w:r>
      <w:r>
        <w:rPr>
          <w:rFonts w:ascii="Arial" w:hAnsi="Arial" w:cs="Arial"/>
          <w:sz w:val="20"/>
          <w:szCs w:val="20"/>
        </w:rPr>
        <w:t xml:space="preserve"> do córrego.</w:t>
      </w: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valores atribuídos aos fatores de correção de que trata o art. Anterior, são os constantes das Tabelas I, II, III, IV, V, anexas a este Decreto.</w:t>
      </w: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 xml:space="preserve">Art. 8º </w:t>
      </w:r>
      <w:r>
        <w:rPr>
          <w:rFonts w:ascii="Arial" w:hAnsi="Arial" w:cs="Arial"/>
          <w:sz w:val="20"/>
          <w:szCs w:val="20"/>
        </w:rPr>
        <w:t xml:space="preserve">Havendo incidência de mais um fator de correção sobre um terreno, serão </w:t>
      </w:r>
      <w:r w:rsidR="00732A90">
        <w:rPr>
          <w:rFonts w:ascii="Arial" w:hAnsi="Arial" w:cs="Arial"/>
          <w:sz w:val="20"/>
          <w:szCs w:val="20"/>
        </w:rPr>
        <w:t>aplicados</w:t>
      </w:r>
      <w:r>
        <w:rPr>
          <w:rFonts w:ascii="Arial" w:hAnsi="Arial" w:cs="Arial"/>
          <w:sz w:val="20"/>
          <w:szCs w:val="20"/>
        </w:rPr>
        <w:t xml:space="preserve"> ao cálculo de seu valor, o Produto dos Fatores Incidentes.</w:t>
      </w: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fator esquina só incidirá nas esquinas formadas por cruzamento de dois ou mais logradouros distintos.</w:t>
      </w: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4B3C" w:rsidRDefault="00534B3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 fator profundidade dos terrenos será obtido em função de sua profundidade equivalente que corresponde ao quociente da área pela extensão da ou das frentes.</w:t>
      </w:r>
    </w:p>
    <w:p w:rsidR="00EC1A04" w:rsidRDefault="00EC1A04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1A04" w:rsidRDefault="00EC1A04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fator esquina, só será aplicado nos terrenos situados nos </w:t>
      </w:r>
      <w:proofErr w:type="gramStart"/>
      <w:r w:rsidR="00732A90">
        <w:rPr>
          <w:rFonts w:ascii="Arial" w:hAnsi="Arial" w:cs="Arial"/>
          <w:sz w:val="20"/>
          <w:szCs w:val="20"/>
        </w:rPr>
        <w:t>setores Um</w:t>
      </w:r>
      <w:proofErr w:type="gramEnd"/>
      <w:r>
        <w:rPr>
          <w:rFonts w:ascii="Arial" w:hAnsi="Arial" w:cs="Arial"/>
          <w:sz w:val="20"/>
          <w:szCs w:val="20"/>
        </w:rPr>
        <w:t xml:space="preserve"> (1), Dois (2), Três (3), Cinco (5) e Sete (7).</w:t>
      </w:r>
    </w:p>
    <w:p w:rsidR="00EC1A04" w:rsidRDefault="00EC1A04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1A04" w:rsidRDefault="00EC1A04" w:rsidP="00C75A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 fator VISINHANÇA DE CORREGO, destinado a corrigir os valores de terrenos onde se verifique a existência de cursos d’ág</w:t>
      </w:r>
      <w:r w:rsidR="00C75A7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a, incidirá:</w:t>
      </w:r>
    </w:p>
    <w:p w:rsidR="00EC1A04" w:rsidRDefault="00EC1A04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1A04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nos</w:t>
      </w:r>
      <w:r w:rsidR="00EC1A04">
        <w:rPr>
          <w:rFonts w:ascii="Arial" w:hAnsi="Arial" w:cs="Arial"/>
          <w:sz w:val="20"/>
          <w:szCs w:val="20"/>
        </w:rPr>
        <w:t xml:space="preserve"> setores um, dois, três, quatro e seis, sobre as faixas não edificáveis determinadas pelo Departamento de Obras da</w:t>
      </w:r>
      <w:r>
        <w:rPr>
          <w:rFonts w:ascii="Arial" w:hAnsi="Arial" w:cs="Arial"/>
          <w:sz w:val="20"/>
          <w:szCs w:val="20"/>
        </w:rPr>
        <w:t xml:space="preserve"> Prefeitura;</w:t>
      </w:r>
    </w:p>
    <w:p w:rsidR="00EC1A04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nos</w:t>
      </w:r>
      <w:r w:rsidR="00EC1A04">
        <w:rPr>
          <w:rFonts w:ascii="Arial" w:hAnsi="Arial" w:cs="Arial"/>
          <w:sz w:val="20"/>
          <w:szCs w:val="20"/>
        </w:rPr>
        <w:t xml:space="preserve"> demais setores sobre uma faixa de 20 metros de largura ao longo em cada margem dos cursos d’água.</w:t>
      </w:r>
    </w:p>
    <w:p w:rsidR="00EC1A04" w:rsidRDefault="00EC1A04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1A04" w:rsidRDefault="00EC1A04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 xml:space="preserve">O fator </w:t>
      </w:r>
      <w:r w:rsidR="00C75A7C">
        <w:rPr>
          <w:rFonts w:ascii="Arial" w:hAnsi="Arial" w:cs="Arial"/>
          <w:sz w:val="20"/>
          <w:szCs w:val="20"/>
        </w:rPr>
        <w:t>vizinhança</w:t>
      </w:r>
      <w:r>
        <w:rPr>
          <w:rFonts w:ascii="Arial" w:hAnsi="Arial" w:cs="Arial"/>
          <w:sz w:val="20"/>
          <w:szCs w:val="20"/>
        </w:rPr>
        <w:t xml:space="preserve"> do córrego, em todos os casos, abrange a desvalorização motivada pela ocorrência eventual de inundações provocadas pelas enchentes do córrego.</w:t>
      </w:r>
    </w:p>
    <w:p w:rsidR="00EC1A04" w:rsidRDefault="00EC1A04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1A04" w:rsidRDefault="00EC1A04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 xml:space="preserve">Quando se tratar de inundação motivada por causas imprevistas, de efeito prolongado ou de ocorrência </w:t>
      </w:r>
      <w:r w:rsidR="00732A90">
        <w:rPr>
          <w:rFonts w:ascii="Arial" w:hAnsi="Arial" w:cs="Arial"/>
          <w:sz w:val="20"/>
          <w:szCs w:val="20"/>
        </w:rPr>
        <w:t>frequente</w:t>
      </w:r>
      <w:r>
        <w:rPr>
          <w:rFonts w:ascii="Arial" w:hAnsi="Arial" w:cs="Arial"/>
          <w:sz w:val="20"/>
          <w:szCs w:val="20"/>
        </w:rPr>
        <w:t>, só o exame de cada caso, a requerimento do contribuinte, poderá alterar valor apropriado para lançamento.</w:t>
      </w:r>
    </w:p>
    <w:p w:rsidR="00EC1A04" w:rsidRDefault="00EC1A04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1A04" w:rsidRDefault="00EC1A04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 valor da edificação será o produto da área constituída pelo valor unitário do metro quadrado correspondente ao tipo da construção e ainda pelo fator OBSOLÊNCIA.</w:t>
      </w:r>
    </w:p>
    <w:p w:rsidR="00EC1A04" w:rsidRDefault="00EC1A04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1A04" w:rsidRDefault="00EC1A04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A área construída será calculada pelo contorno externo das paredes ou pilares, computadas, também</w:t>
      </w:r>
      <w:r w:rsidR="004806D8">
        <w:rPr>
          <w:rFonts w:ascii="Arial" w:hAnsi="Arial" w:cs="Arial"/>
          <w:sz w:val="20"/>
          <w:szCs w:val="20"/>
        </w:rPr>
        <w:t>, as superfícies denominadas “Terraços descobertos”.</w:t>
      </w:r>
    </w:p>
    <w:p w:rsidR="004806D8" w:rsidRDefault="004806D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06D8" w:rsidRDefault="004806D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Do total das áreas construídas serão desprezadas as frações de metro quadrado.</w:t>
      </w:r>
    </w:p>
    <w:p w:rsidR="004806D8" w:rsidRDefault="004806D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06D8" w:rsidRDefault="004806D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Para determinação do valor unitário das áreas construídas as edificações deverão ser enquadradas registros Tipo de construção.</w:t>
      </w:r>
    </w:p>
    <w:p w:rsidR="004806D8" w:rsidRDefault="004806D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06D8" w:rsidRDefault="004806D8" w:rsidP="00C75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2A90">
        <w:rPr>
          <w:rFonts w:ascii="Arial" w:hAnsi="Arial" w:cs="Arial"/>
          <w:sz w:val="20"/>
          <w:szCs w:val="20"/>
        </w:rPr>
        <w:t>TIPO – RESIDENCIAS – PRÉDIOS</w:t>
      </w:r>
    </w:p>
    <w:p w:rsidR="00732A90" w:rsidRPr="00732A90" w:rsidRDefault="00732A90" w:rsidP="00C75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06D8" w:rsidRDefault="004806D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“1” – Revestimentos especiais nas fachadas, serralherias finas, pintura interna externa à têmpera, tinta com base de gesso ou equivalente. Tacos de madeira de peroba de primeira qualidade, armários embutidos com revestimento interno, azulejos de primeira qualidade. Banheiro e cozinha com acabamento de boa qualidade.</w:t>
      </w:r>
    </w:p>
    <w:p w:rsidR="00F07A7E" w:rsidRDefault="00F07A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06D8" w:rsidRDefault="004806D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A666BF">
        <w:rPr>
          <w:rFonts w:ascii="Arial" w:hAnsi="Arial" w:cs="Arial"/>
          <w:sz w:val="20"/>
          <w:szCs w:val="20"/>
        </w:rPr>
        <w:t>ALOR</w:t>
      </w:r>
      <w:r w:rsidR="00732A90">
        <w:rPr>
          <w:rFonts w:ascii="Arial" w:hAnsi="Arial" w:cs="Arial"/>
          <w:sz w:val="20"/>
          <w:szCs w:val="20"/>
        </w:rPr>
        <w:t xml:space="preserve"> m² - </w:t>
      </w:r>
      <w:r>
        <w:rPr>
          <w:rFonts w:ascii="Arial" w:hAnsi="Arial" w:cs="Arial"/>
          <w:sz w:val="20"/>
          <w:szCs w:val="20"/>
        </w:rPr>
        <w:t>Cr$ 168,00 (cento e sessenta e oito cruzeiros).</w:t>
      </w:r>
    </w:p>
    <w:p w:rsidR="004806D8" w:rsidRDefault="004806D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06D8" w:rsidRDefault="004806D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“2” – Revestimento externo especiais em áreas reduzidas, terraços de pequenas dimensões, Serralherias comum.</w:t>
      </w:r>
    </w:p>
    <w:p w:rsidR="00F07A7E" w:rsidRDefault="00F07A7E" w:rsidP="004806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06D8" w:rsidRDefault="004806D8" w:rsidP="004806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Pintura interna e externa com meia têmpera nas principais peças e caiação nas demais. Pisos de cerâmica em pequenas áreas, ladrilhos hidráulicos, tacos ou assoalhos de </w:t>
      </w:r>
      <w:r w:rsidR="00732A9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eroba. Azulejos na cozinha e nos banheiros.</w:t>
      </w:r>
    </w:p>
    <w:p w:rsidR="00F07A7E" w:rsidRDefault="00F07A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06D8" w:rsidRDefault="00A666BF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VALOR</w:t>
      </w:r>
      <w:r w:rsidR="00732A90">
        <w:rPr>
          <w:rFonts w:ascii="Arial" w:hAnsi="Arial" w:cs="Arial"/>
          <w:sz w:val="20"/>
          <w:szCs w:val="20"/>
        </w:rPr>
        <w:t xml:space="preserve"> m² - </w:t>
      </w:r>
      <w:r w:rsidR="004806D8">
        <w:rPr>
          <w:rFonts w:ascii="Arial" w:hAnsi="Arial" w:cs="Arial"/>
          <w:sz w:val="20"/>
          <w:szCs w:val="20"/>
        </w:rPr>
        <w:t>Cr$ 140,00</w:t>
      </w:r>
    </w:p>
    <w:p w:rsidR="00A666BF" w:rsidRDefault="00A666BF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6BF" w:rsidRDefault="00A666BF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“3” – Ausência de revestimento especiais ou em áreas muito reduzidas. Caiação interna e externa. Pisos e ladrilhos hidráulicos ou cimentados. Banheiros, com máximo de quatro peças; no corpo do prédio. Forro de madeira pintado ou estuque. Azulejos e pisos de cerâmica em área muito reduzidas.</w:t>
      </w:r>
    </w:p>
    <w:p w:rsidR="00F07A7E" w:rsidRDefault="00F07A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6BF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m² - </w:t>
      </w:r>
      <w:r w:rsidR="00A666BF">
        <w:rPr>
          <w:rFonts w:ascii="Arial" w:hAnsi="Arial" w:cs="Arial"/>
          <w:sz w:val="20"/>
          <w:szCs w:val="20"/>
        </w:rPr>
        <w:t>Cr$ 112,00</w:t>
      </w:r>
    </w:p>
    <w:p w:rsidR="00A666BF" w:rsidRDefault="00A666BF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6BF" w:rsidRDefault="00A666BF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“4” – Pintura externa e interna caiação. Portas tipo calha pintadas a óleo. “WC” interno. Pisos de ladrilhos hidráulicos ou cimento, tacos ou assoalho. Fachada simples.</w:t>
      </w:r>
    </w:p>
    <w:p w:rsidR="00F07A7E" w:rsidRDefault="00F07A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6BF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m² - </w:t>
      </w:r>
      <w:r w:rsidR="00A666BF">
        <w:rPr>
          <w:rFonts w:ascii="Arial" w:hAnsi="Arial" w:cs="Arial"/>
          <w:sz w:val="20"/>
          <w:szCs w:val="20"/>
        </w:rPr>
        <w:t>Cr$ 84,00.</w:t>
      </w:r>
    </w:p>
    <w:p w:rsidR="00A666BF" w:rsidRDefault="00A666BF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6BF" w:rsidRDefault="00A666BF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“5” – Casa ainda incompleta. Revestimentos parciais, Pintura caiação. “WC” externo. Piso cimentados, tacos, assoalhados ou atijolados. Instalação elétrica externa, forro parcial. Ausência de muros de vedação no terreno.</w:t>
      </w:r>
    </w:p>
    <w:p w:rsidR="00F07A7E" w:rsidRDefault="00F07A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6BF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m² - </w:t>
      </w:r>
      <w:r w:rsidR="00A666BF">
        <w:rPr>
          <w:rFonts w:ascii="Arial" w:hAnsi="Arial" w:cs="Arial"/>
          <w:sz w:val="20"/>
          <w:szCs w:val="20"/>
        </w:rPr>
        <w:t>Cr$ 70,00</w:t>
      </w:r>
    </w:p>
    <w:p w:rsidR="00A666BF" w:rsidRDefault="00A666BF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6BF" w:rsidRPr="00732A90" w:rsidRDefault="00826FBE" w:rsidP="00C75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2A90">
        <w:rPr>
          <w:rFonts w:ascii="Arial" w:hAnsi="Arial" w:cs="Arial"/>
          <w:sz w:val="20"/>
          <w:szCs w:val="20"/>
        </w:rPr>
        <w:t>TIPO – EDIFÍCIOS COMERCIAIS, LOJAS OU ARMAZÉNS</w:t>
      </w:r>
    </w:p>
    <w:p w:rsidR="00826FBE" w:rsidRDefault="00826FB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FBE" w:rsidRDefault="00826FB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“1” – Revestimentos externos: </w:t>
      </w:r>
      <w:r w:rsidR="00EA207E">
        <w:rPr>
          <w:rFonts w:ascii="Arial" w:hAnsi="Arial" w:cs="Arial"/>
          <w:sz w:val="20"/>
          <w:szCs w:val="20"/>
        </w:rPr>
        <w:t>pastilhas, lito, cerâmica ou equivalente. Paredes internas com emboço ou reboco. Pintura à têmpera. Instalações sanitárias de primeira qualidade.</w:t>
      </w:r>
    </w:p>
    <w:p w:rsidR="00F07A7E" w:rsidRDefault="00F07A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m² - </w:t>
      </w:r>
      <w:r w:rsidR="00EA207E">
        <w:rPr>
          <w:rFonts w:ascii="Arial" w:hAnsi="Arial" w:cs="Arial"/>
          <w:sz w:val="20"/>
          <w:szCs w:val="20"/>
        </w:rPr>
        <w:t>Cr$ 140,00</w:t>
      </w:r>
      <w:r>
        <w:rPr>
          <w:rFonts w:ascii="Arial" w:hAnsi="Arial" w:cs="Arial"/>
          <w:sz w:val="20"/>
          <w:szCs w:val="20"/>
        </w:rPr>
        <w:t>.</w:t>
      </w:r>
    </w:p>
    <w:p w:rsidR="00732A90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“2” – Revestimentos externos e internos bons. Paredes internas com emboço ou reboco. Caiação. Instalações sanitárias normais.</w:t>
      </w:r>
    </w:p>
    <w:p w:rsidR="00F07A7E" w:rsidRDefault="00F07A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m² - </w:t>
      </w:r>
      <w:r w:rsidR="00EA207E">
        <w:rPr>
          <w:rFonts w:ascii="Arial" w:hAnsi="Arial" w:cs="Arial"/>
          <w:sz w:val="20"/>
          <w:szCs w:val="20"/>
        </w:rPr>
        <w:t>Cr$ 126,00</w:t>
      </w:r>
      <w:r>
        <w:rPr>
          <w:rFonts w:ascii="Arial" w:hAnsi="Arial" w:cs="Arial"/>
          <w:sz w:val="20"/>
          <w:szCs w:val="20"/>
        </w:rPr>
        <w:t>.</w:t>
      </w:r>
    </w:p>
    <w:p w:rsidR="00732A90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“3” – Revestimentos externos e internos simples. Caiação acabamento geral modesto.</w:t>
      </w:r>
    </w:p>
    <w:p w:rsidR="00F07A7E" w:rsidRDefault="00F07A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m² - </w:t>
      </w:r>
      <w:r w:rsidR="00EA207E">
        <w:rPr>
          <w:rFonts w:ascii="Arial" w:hAnsi="Arial" w:cs="Arial"/>
          <w:sz w:val="20"/>
          <w:szCs w:val="20"/>
        </w:rPr>
        <w:t>Cr$ 112,00</w:t>
      </w:r>
      <w:r>
        <w:rPr>
          <w:rFonts w:ascii="Arial" w:hAnsi="Arial" w:cs="Arial"/>
          <w:sz w:val="20"/>
          <w:szCs w:val="20"/>
        </w:rPr>
        <w:t>.</w:t>
      </w:r>
    </w:p>
    <w:p w:rsidR="00732A90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Pr="00732A90" w:rsidRDefault="00EA207E" w:rsidP="00C75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2A90">
        <w:rPr>
          <w:rFonts w:ascii="Arial" w:hAnsi="Arial" w:cs="Arial"/>
          <w:sz w:val="20"/>
          <w:szCs w:val="20"/>
        </w:rPr>
        <w:t>TIPO – EDIFICIOS INDUSTRIAIS</w:t>
      </w: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“1” Construção com características industriais definidas Estruturas para vencer largos vãos. Piso concreto. Paredes com revestimentos de primeira qualidade e barras impermeabilizadas. Dependências destinas a escritórios de acabamento esmerado.</w:t>
      </w:r>
    </w:p>
    <w:p w:rsidR="00F07A7E" w:rsidRDefault="00F07A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m² - </w:t>
      </w:r>
      <w:r w:rsidR="00EA207E">
        <w:rPr>
          <w:rFonts w:ascii="Arial" w:hAnsi="Arial" w:cs="Arial"/>
          <w:sz w:val="20"/>
          <w:szCs w:val="20"/>
        </w:rPr>
        <w:t>Cr$ 133,00.</w:t>
      </w: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“2” – Construção industrial com estrutura para vãos médios. Piso de concreto. Paredes revestidas. Pé direito até cinco metros. Barra impermeabilizadas.</w:t>
      </w:r>
    </w:p>
    <w:p w:rsidR="00F07A7E" w:rsidRDefault="00F07A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m² - </w:t>
      </w:r>
      <w:r w:rsidR="00EA207E">
        <w:rPr>
          <w:rFonts w:ascii="Arial" w:hAnsi="Arial" w:cs="Arial"/>
          <w:sz w:val="20"/>
          <w:szCs w:val="20"/>
        </w:rPr>
        <w:t>Cr$ 112,00.</w:t>
      </w: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“3” – Construção com pilares de concreto ou alvenaria. Vãos inferiores a oito metros. Alvenaria com ou sem revestimento. Máximo de três paredes de vedação. Piso cimentado ou concreto barra impermeabilizada.</w:t>
      </w:r>
    </w:p>
    <w:p w:rsidR="00F07A7E" w:rsidRDefault="00F07A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m² - </w:t>
      </w:r>
      <w:r w:rsidR="00EA207E">
        <w:rPr>
          <w:rFonts w:ascii="Arial" w:hAnsi="Arial" w:cs="Arial"/>
          <w:sz w:val="20"/>
          <w:szCs w:val="20"/>
        </w:rPr>
        <w:t>Cr$ 98,00</w:t>
      </w:r>
      <w:r>
        <w:rPr>
          <w:rFonts w:ascii="Arial" w:hAnsi="Arial" w:cs="Arial"/>
          <w:sz w:val="20"/>
          <w:szCs w:val="20"/>
        </w:rPr>
        <w:t>.</w:t>
      </w: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“4” – Oficinas ou barracões industriais. Pilares de concreto, alvenaria ou madeira. Pisos com revestimento. Acabamento simples. Barra impermeabilizada.</w:t>
      </w:r>
    </w:p>
    <w:p w:rsidR="00F07A7E" w:rsidRDefault="00F07A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m² - </w:t>
      </w:r>
      <w:r w:rsidR="00EA207E">
        <w:rPr>
          <w:rFonts w:ascii="Arial" w:hAnsi="Arial" w:cs="Arial"/>
          <w:sz w:val="20"/>
          <w:szCs w:val="20"/>
        </w:rPr>
        <w:t>Cr$ 84,00.</w:t>
      </w: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“5” – Oficinas ou barracões industriais de pequeno porte. Pilares de concreto, alvenaria ou madeira. Pisos em revestimentos. Ausência de paredes de vedação.</w:t>
      </w:r>
    </w:p>
    <w:p w:rsidR="00F07A7E" w:rsidRDefault="00F07A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732A90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VALOR m² - </w:t>
      </w:r>
      <w:r w:rsidR="00EA207E">
        <w:rPr>
          <w:rFonts w:ascii="Arial" w:hAnsi="Arial" w:cs="Arial"/>
          <w:sz w:val="20"/>
          <w:szCs w:val="20"/>
        </w:rPr>
        <w:t>Cr$ 56,00</w:t>
      </w:r>
      <w:r>
        <w:rPr>
          <w:rFonts w:ascii="Arial" w:hAnsi="Arial" w:cs="Arial"/>
          <w:sz w:val="20"/>
          <w:szCs w:val="20"/>
        </w:rPr>
        <w:t>.</w:t>
      </w: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enquadramento de que trata este artigo, será feito em função da IDENTIDADE do maior número de características das edificações com os tipos da mencionada Tabela.</w:t>
      </w: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07E" w:rsidRDefault="00EA207E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O valor unitário corresponderá a cada tipo de construção será considerado VALOR MÉDIO DA EDIFICAÇÃO e abrangerá todas as peças da mesma.</w:t>
      </w:r>
    </w:p>
    <w:p w:rsidR="00120688" w:rsidRDefault="0012068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0688" w:rsidRDefault="0012068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valor unitário das Edículas e Dependências Externas de Prédios Residenciais e dos porões habitáveis, corresponderá a 40% (quarenta por cento) do valor atribuído à edificação principal.</w:t>
      </w:r>
    </w:p>
    <w:p w:rsidR="00120688" w:rsidRDefault="0012068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0688" w:rsidRDefault="0012068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 xml:space="preserve">Art. 17. </w:t>
      </w:r>
      <w:r>
        <w:rPr>
          <w:rFonts w:ascii="Arial" w:hAnsi="Arial" w:cs="Arial"/>
          <w:sz w:val="20"/>
          <w:szCs w:val="20"/>
        </w:rPr>
        <w:t>O FATOR ABSOLÊNCIA será determinado pela idade da edificação de acordo com a Tabela anexa.</w:t>
      </w:r>
    </w:p>
    <w:p w:rsidR="00120688" w:rsidRDefault="0012068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0688" w:rsidRDefault="00120688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C75A7C">
        <w:rPr>
          <w:rFonts w:ascii="Arial" w:hAnsi="Arial" w:cs="Arial"/>
          <w:sz w:val="20"/>
          <w:szCs w:val="20"/>
        </w:rPr>
        <w:t>Nos casos de reforma, com ou sem aumento de área construída, da qual facultada melhoria nas condições de USO da edificação, a idade dessa será reduzida de 505 (</w:t>
      </w:r>
      <w:r w:rsidR="00732A90">
        <w:rPr>
          <w:rFonts w:ascii="Arial" w:hAnsi="Arial" w:cs="Arial"/>
          <w:sz w:val="20"/>
          <w:szCs w:val="20"/>
        </w:rPr>
        <w:t>cinquenta</w:t>
      </w:r>
      <w:r w:rsidR="00C75A7C">
        <w:rPr>
          <w:rFonts w:ascii="Arial" w:hAnsi="Arial" w:cs="Arial"/>
          <w:sz w:val="20"/>
          <w:szCs w:val="20"/>
        </w:rPr>
        <w:t xml:space="preserve"> por cento) para efeito de aplicação do fator </w:t>
      </w:r>
      <w:proofErr w:type="spellStart"/>
      <w:r w:rsidR="00C75A7C">
        <w:rPr>
          <w:rFonts w:ascii="Arial" w:hAnsi="Arial" w:cs="Arial"/>
          <w:sz w:val="20"/>
          <w:szCs w:val="20"/>
        </w:rPr>
        <w:t>absolência</w:t>
      </w:r>
      <w:proofErr w:type="spellEnd"/>
      <w:r w:rsidR="00C75A7C">
        <w:rPr>
          <w:rFonts w:ascii="Arial" w:hAnsi="Arial" w:cs="Arial"/>
          <w:sz w:val="20"/>
          <w:szCs w:val="20"/>
        </w:rPr>
        <w:t>.</w:t>
      </w:r>
    </w:p>
    <w:p w:rsidR="00C75A7C" w:rsidRDefault="00C75A7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5A7C" w:rsidRDefault="00C75A7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Nos casos singulares de edificações especiais cujos tipos não se enquadram em qualquer das descrições constantes das Tabelas de tipos de construção, bem como nos casos omissos onde a aplicação do método ora descrito, possa conduzir a juízo da Prefeitura tributação manifestamente injusta ou inadequada, deverá ser feita avaliação especial.</w:t>
      </w:r>
    </w:p>
    <w:p w:rsidR="00C75A7C" w:rsidRDefault="00C75A7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5A7C" w:rsidRDefault="00C75A7C" w:rsidP="00534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5A7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avaliações de que trata este artigo serão objetos de processos isolados, os quais serão submetidos à apreciação e julgamento do Prefeito.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2478F" w:rsidP="00C75A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75A7C">
        <w:rPr>
          <w:rFonts w:ascii="Arial" w:hAnsi="Arial" w:cs="Arial"/>
          <w:b/>
          <w:bCs/>
          <w:sz w:val="20"/>
          <w:szCs w:val="20"/>
        </w:rPr>
        <w:t>19.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</w:t>
      </w:r>
      <w:r w:rsidR="00C75A7C">
        <w:rPr>
          <w:rFonts w:ascii="Arial" w:hAnsi="Arial" w:cs="Arial"/>
          <w:sz w:val="20"/>
          <w:szCs w:val="20"/>
        </w:rPr>
        <w:t xml:space="preserve">com suas Tabelas Anexas,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C75A7C">
        <w:rPr>
          <w:rFonts w:ascii="Arial" w:hAnsi="Arial" w:cs="Arial"/>
          <w:sz w:val="20"/>
          <w:szCs w:val="20"/>
        </w:rPr>
        <w:t xml:space="preserve">a partir de 1º de janeiro de 1974,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75A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75A7C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6B735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B0E" w:rsidRDefault="008D2B0E" w:rsidP="009243B3">
      <w:pPr>
        <w:spacing w:after="0" w:line="240" w:lineRule="auto"/>
      </w:pPr>
      <w:r>
        <w:separator/>
      </w:r>
    </w:p>
  </w:endnote>
  <w:endnote w:type="continuationSeparator" w:id="0">
    <w:p w:rsidR="008D2B0E" w:rsidRDefault="008D2B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B0E" w:rsidRDefault="008D2B0E" w:rsidP="009243B3">
      <w:pPr>
        <w:spacing w:after="0" w:line="240" w:lineRule="auto"/>
      </w:pPr>
      <w:r>
        <w:separator/>
      </w:r>
    </w:p>
  </w:footnote>
  <w:footnote w:type="continuationSeparator" w:id="0">
    <w:p w:rsidR="008D2B0E" w:rsidRDefault="008D2B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4B3C"/>
    <w:rsid w:val="00537126"/>
    <w:rsid w:val="0054160B"/>
    <w:rsid w:val="00544653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0842"/>
    <w:rsid w:val="006C7541"/>
    <w:rsid w:val="006D09FE"/>
    <w:rsid w:val="006E7EAC"/>
    <w:rsid w:val="006F1006"/>
    <w:rsid w:val="006F35FA"/>
    <w:rsid w:val="006F527C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2A90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D2B0E"/>
    <w:rsid w:val="008E0A18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7B6"/>
    <w:rsid w:val="00A4787E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37ADC"/>
    <w:rsid w:val="00E5099C"/>
    <w:rsid w:val="00E551DD"/>
    <w:rsid w:val="00E61CB4"/>
    <w:rsid w:val="00E6481A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D63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07A7E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1902F788"/>
  <w15:docId w15:val="{7960A887-3AAB-471B-87E3-F4FD93B6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1305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2019-03-13T18:55:00Z</dcterms:created>
  <dcterms:modified xsi:type="dcterms:W3CDTF">2019-05-16T12:25:00Z</dcterms:modified>
</cp:coreProperties>
</file>