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3705F">
        <w:rPr>
          <w:rFonts w:ascii="Arial" w:hAnsi="Arial" w:cs="Arial"/>
          <w:b/>
          <w:sz w:val="20"/>
          <w:szCs w:val="20"/>
        </w:rPr>
        <w:t>1577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3705F">
        <w:rPr>
          <w:rFonts w:ascii="Arial" w:hAnsi="Arial" w:cs="Arial"/>
          <w:b/>
          <w:sz w:val="20"/>
          <w:szCs w:val="20"/>
        </w:rPr>
        <w:t>29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3705F">
        <w:rPr>
          <w:rFonts w:ascii="Arial" w:hAnsi="Arial" w:cs="Arial"/>
          <w:b/>
          <w:sz w:val="20"/>
          <w:szCs w:val="20"/>
        </w:rPr>
        <w:t xml:space="preserve">AGOSTO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0FDB">
        <w:rPr>
          <w:rFonts w:ascii="Arial" w:hAnsi="Arial" w:cs="Arial"/>
          <w:sz w:val="20"/>
          <w:szCs w:val="20"/>
        </w:rPr>
        <w:t xml:space="preserve">abertura de crédito </w:t>
      </w:r>
      <w:r w:rsidR="00216BCF">
        <w:rPr>
          <w:rFonts w:ascii="Arial" w:hAnsi="Arial" w:cs="Arial"/>
          <w:sz w:val="20"/>
          <w:szCs w:val="20"/>
        </w:rPr>
        <w:t>suplementar autorizado pelo artigo 4ºB da Lei nº</w:t>
      </w:r>
      <w:r w:rsidR="00A53D77">
        <w:rPr>
          <w:rFonts w:ascii="Arial" w:hAnsi="Arial" w:cs="Arial"/>
          <w:sz w:val="20"/>
          <w:szCs w:val="20"/>
        </w:rPr>
        <w:t xml:space="preserve"> </w:t>
      </w:r>
      <w:r w:rsidR="00216BCF">
        <w:rPr>
          <w:rFonts w:ascii="Arial" w:hAnsi="Arial" w:cs="Arial"/>
          <w:sz w:val="20"/>
          <w:szCs w:val="20"/>
        </w:rPr>
        <w:t>859, de 14 de dezembro de 1973 e dá outras providências</w:t>
      </w:r>
      <w:r w:rsidR="00A53D77">
        <w:rPr>
          <w:rFonts w:ascii="Arial" w:hAnsi="Arial" w:cs="Arial"/>
          <w:sz w:val="20"/>
          <w:szCs w:val="20"/>
        </w:rPr>
        <w:t>.</w:t>
      </w:r>
      <w:r w:rsidR="00AB590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</w:t>
      </w:r>
      <w:r w:rsidR="009317B4">
        <w:rPr>
          <w:rFonts w:ascii="Arial" w:hAnsi="Arial" w:cs="Arial"/>
          <w:b/>
          <w:sz w:val="20"/>
          <w:szCs w:val="20"/>
        </w:rPr>
        <w:t xml:space="preserve"> DE FERRAZ DE VASCONCELOS, NO </w:t>
      </w:r>
      <w:bookmarkStart w:id="0" w:name="_GoBack"/>
      <w:bookmarkEnd w:id="0"/>
      <w:r w:rsidR="009317B4">
        <w:rPr>
          <w:rFonts w:ascii="Arial" w:hAnsi="Arial" w:cs="Arial"/>
          <w:b/>
          <w:sz w:val="20"/>
          <w:szCs w:val="20"/>
        </w:rPr>
        <w:t>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A53D77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A53D77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9B0FDB">
        <w:rPr>
          <w:rFonts w:ascii="Arial" w:hAnsi="Arial" w:cs="Arial"/>
          <w:sz w:val="20"/>
          <w:szCs w:val="20"/>
        </w:rPr>
        <w:t>aberto na Diretoria de Finanças, um crédito</w:t>
      </w:r>
      <w:r w:rsidR="00943B79">
        <w:rPr>
          <w:rFonts w:ascii="Arial" w:hAnsi="Arial" w:cs="Arial"/>
          <w:sz w:val="20"/>
          <w:szCs w:val="20"/>
        </w:rPr>
        <w:t xml:space="preserve"> adicional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C3705F">
        <w:rPr>
          <w:rFonts w:ascii="Arial" w:hAnsi="Arial" w:cs="Arial"/>
          <w:sz w:val="20"/>
          <w:szCs w:val="20"/>
        </w:rPr>
        <w:t>de Cr$</w:t>
      </w:r>
      <w:r w:rsidR="00A53D77">
        <w:rPr>
          <w:rFonts w:ascii="Arial" w:hAnsi="Arial" w:cs="Arial"/>
          <w:sz w:val="20"/>
          <w:szCs w:val="20"/>
        </w:rPr>
        <w:t xml:space="preserve"> </w:t>
      </w:r>
      <w:r w:rsidR="00C3705F">
        <w:rPr>
          <w:rFonts w:ascii="Arial" w:hAnsi="Arial" w:cs="Arial"/>
          <w:sz w:val="20"/>
          <w:szCs w:val="20"/>
        </w:rPr>
        <w:t>14.651,69</w:t>
      </w:r>
      <w:r w:rsidR="00216BCF">
        <w:rPr>
          <w:rFonts w:ascii="Arial" w:hAnsi="Arial" w:cs="Arial"/>
          <w:sz w:val="20"/>
          <w:szCs w:val="20"/>
        </w:rPr>
        <w:t xml:space="preserve"> (</w:t>
      </w:r>
      <w:r w:rsidR="00C3705F">
        <w:rPr>
          <w:rFonts w:ascii="Arial" w:hAnsi="Arial" w:cs="Arial"/>
          <w:sz w:val="20"/>
          <w:szCs w:val="20"/>
        </w:rPr>
        <w:t>quatorze</w:t>
      </w:r>
      <w:r w:rsidR="00773F3B">
        <w:rPr>
          <w:rFonts w:ascii="Arial" w:hAnsi="Arial" w:cs="Arial"/>
          <w:sz w:val="20"/>
          <w:szCs w:val="20"/>
        </w:rPr>
        <w:t xml:space="preserve"> </w:t>
      </w:r>
      <w:r w:rsidR="00216BCF">
        <w:rPr>
          <w:rFonts w:ascii="Arial" w:hAnsi="Arial" w:cs="Arial"/>
          <w:sz w:val="20"/>
          <w:szCs w:val="20"/>
        </w:rPr>
        <w:t>mi</w:t>
      </w:r>
      <w:r w:rsidR="00943B79">
        <w:rPr>
          <w:rFonts w:ascii="Arial" w:hAnsi="Arial" w:cs="Arial"/>
          <w:sz w:val="20"/>
          <w:szCs w:val="20"/>
        </w:rPr>
        <w:t>l</w:t>
      </w:r>
      <w:r w:rsidR="00C3705F">
        <w:rPr>
          <w:rFonts w:ascii="Arial" w:hAnsi="Arial" w:cs="Arial"/>
          <w:sz w:val="20"/>
          <w:szCs w:val="20"/>
        </w:rPr>
        <w:t>, seiscentos e cinquenta e um</w:t>
      </w:r>
      <w:r w:rsidR="003D77B6">
        <w:rPr>
          <w:rFonts w:ascii="Arial" w:hAnsi="Arial" w:cs="Arial"/>
          <w:sz w:val="20"/>
          <w:szCs w:val="20"/>
        </w:rPr>
        <w:t xml:space="preserve"> </w:t>
      </w:r>
      <w:r w:rsidR="00943B79">
        <w:rPr>
          <w:rFonts w:ascii="Arial" w:hAnsi="Arial" w:cs="Arial"/>
          <w:sz w:val="20"/>
          <w:szCs w:val="20"/>
        </w:rPr>
        <w:t>cruzeiros</w:t>
      </w:r>
      <w:r w:rsidR="00C3705F">
        <w:rPr>
          <w:rFonts w:ascii="Arial" w:hAnsi="Arial" w:cs="Arial"/>
          <w:sz w:val="20"/>
          <w:szCs w:val="20"/>
        </w:rPr>
        <w:t xml:space="preserve"> e sessenta e nove centavos</w:t>
      </w:r>
      <w:r w:rsidR="00943B79">
        <w:rPr>
          <w:rFonts w:ascii="Arial" w:hAnsi="Arial" w:cs="Arial"/>
          <w:sz w:val="20"/>
          <w:szCs w:val="20"/>
        </w:rPr>
        <w:t>), para suplementa</w:t>
      </w:r>
      <w:r w:rsidR="00773F3B">
        <w:rPr>
          <w:rFonts w:ascii="Arial" w:hAnsi="Arial" w:cs="Arial"/>
          <w:sz w:val="20"/>
          <w:szCs w:val="20"/>
        </w:rPr>
        <w:t xml:space="preserve">r </w:t>
      </w:r>
      <w:r w:rsidR="009B0FDB">
        <w:rPr>
          <w:rFonts w:ascii="Arial" w:hAnsi="Arial" w:cs="Arial"/>
          <w:sz w:val="20"/>
          <w:szCs w:val="20"/>
        </w:rPr>
        <w:t>a seguinte</w:t>
      </w:r>
      <w:r w:rsidR="00943B79">
        <w:rPr>
          <w:rFonts w:ascii="Arial" w:hAnsi="Arial" w:cs="Arial"/>
          <w:sz w:val="20"/>
          <w:szCs w:val="20"/>
        </w:rPr>
        <w:t xml:space="preserve"> dotaç</w:t>
      </w:r>
      <w:r w:rsidR="003D77B6">
        <w:rPr>
          <w:rFonts w:ascii="Arial" w:hAnsi="Arial" w:cs="Arial"/>
          <w:sz w:val="20"/>
          <w:szCs w:val="20"/>
        </w:rPr>
        <w:t>ão</w:t>
      </w:r>
      <w:r w:rsidR="009B0FDB">
        <w:rPr>
          <w:rFonts w:ascii="Arial" w:hAnsi="Arial" w:cs="Arial"/>
          <w:sz w:val="20"/>
          <w:szCs w:val="20"/>
        </w:rPr>
        <w:t xml:space="preserve"> do orçamento vigente</w:t>
      </w:r>
      <w:r w:rsidR="003D77B6">
        <w:rPr>
          <w:rFonts w:ascii="Arial" w:hAnsi="Arial" w:cs="Arial"/>
          <w:sz w:val="20"/>
          <w:szCs w:val="20"/>
        </w:rPr>
        <w:t xml:space="preserve"> a saber</w:t>
      </w:r>
      <w:r w:rsidR="00A90FC3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55"/>
        <w:gridCol w:w="1574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C3705F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0" w:type="auto"/>
          </w:tcPr>
          <w:p w:rsidR="00A62796" w:rsidRPr="00A62796" w:rsidRDefault="00C3705F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376D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3705F">
              <w:rPr>
                <w:rFonts w:ascii="Arial" w:hAnsi="Arial" w:cs="Arial"/>
                <w:sz w:val="20"/>
                <w:szCs w:val="20"/>
              </w:rPr>
              <w:t>.1.1.1.05</w:t>
            </w:r>
          </w:p>
        </w:tc>
        <w:tc>
          <w:tcPr>
            <w:tcW w:w="0" w:type="auto"/>
          </w:tcPr>
          <w:p w:rsidR="00A62796" w:rsidRPr="00A62796" w:rsidRDefault="00C3705F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C3705F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A62796" w:rsidRPr="00A62796" w:rsidRDefault="00C3705F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C3705F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A62796" w:rsidRPr="00A62796" w:rsidRDefault="00C3705F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A62796" w:rsidRPr="00A62796" w:rsidRDefault="00C3705F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A53D7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6.574,73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C3705F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0" w:type="auto"/>
          </w:tcPr>
          <w:p w:rsidR="00C3705F" w:rsidRPr="00A62796" w:rsidRDefault="00C3705F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A62796" w:rsidRPr="00A62796" w:rsidRDefault="00A62796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F3B" w:rsidRPr="00A62796" w:rsidTr="00A62796">
        <w:trPr>
          <w:jc w:val="center"/>
        </w:trPr>
        <w:tc>
          <w:tcPr>
            <w:tcW w:w="0" w:type="auto"/>
          </w:tcPr>
          <w:p w:rsidR="00773F3B" w:rsidRDefault="00C3705F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3.1.1.1.61</w:t>
            </w:r>
          </w:p>
        </w:tc>
        <w:tc>
          <w:tcPr>
            <w:tcW w:w="0" w:type="auto"/>
          </w:tcPr>
          <w:p w:rsidR="00773F3B" w:rsidRDefault="00C3705F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73F3B" w:rsidRDefault="00773F3B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F3B" w:rsidRPr="00A62796" w:rsidTr="00A62796">
        <w:trPr>
          <w:jc w:val="center"/>
        </w:trPr>
        <w:tc>
          <w:tcPr>
            <w:tcW w:w="0" w:type="auto"/>
          </w:tcPr>
          <w:p w:rsidR="00773F3B" w:rsidRDefault="00C3705F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773F3B" w:rsidRDefault="00C3705F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773F3B" w:rsidRDefault="00773F3B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F3B" w:rsidRPr="00A62796" w:rsidTr="00A62796">
        <w:trPr>
          <w:jc w:val="center"/>
        </w:trPr>
        <w:tc>
          <w:tcPr>
            <w:tcW w:w="0" w:type="auto"/>
          </w:tcPr>
          <w:p w:rsidR="00773F3B" w:rsidRDefault="00C3705F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773F3B" w:rsidRDefault="00C3705F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773F3B" w:rsidRDefault="00C3705F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A53D7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6.624,96</w:t>
            </w:r>
          </w:p>
        </w:tc>
      </w:tr>
      <w:tr w:rsidR="00773F3B" w:rsidRPr="00A62796" w:rsidTr="00A62796">
        <w:trPr>
          <w:jc w:val="center"/>
        </w:trPr>
        <w:tc>
          <w:tcPr>
            <w:tcW w:w="0" w:type="auto"/>
          </w:tcPr>
          <w:p w:rsidR="00773F3B" w:rsidRDefault="00C3705F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0" w:type="auto"/>
          </w:tcPr>
          <w:p w:rsidR="00773F3B" w:rsidRDefault="00C3705F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 Municipais</w:t>
            </w:r>
          </w:p>
        </w:tc>
        <w:tc>
          <w:tcPr>
            <w:tcW w:w="0" w:type="auto"/>
          </w:tcPr>
          <w:p w:rsidR="00773F3B" w:rsidRDefault="00773F3B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F3B" w:rsidRPr="00A62796" w:rsidTr="00A62796">
        <w:trPr>
          <w:jc w:val="center"/>
        </w:trPr>
        <w:tc>
          <w:tcPr>
            <w:tcW w:w="0" w:type="auto"/>
          </w:tcPr>
          <w:p w:rsidR="00773F3B" w:rsidRDefault="00C3705F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3.1.1.1.42</w:t>
            </w:r>
          </w:p>
        </w:tc>
        <w:tc>
          <w:tcPr>
            <w:tcW w:w="0" w:type="auto"/>
          </w:tcPr>
          <w:p w:rsidR="00773F3B" w:rsidRDefault="00C3705F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73F3B" w:rsidRDefault="00773F3B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F3B" w:rsidRPr="00A62796" w:rsidTr="00A62796">
        <w:trPr>
          <w:jc w:val="center"/>
        </w:trPr>
        <w:tc>
          <w:tcPr>
            <w:tcW w:w="0" w:type="auto"/>
          </w:tcPr>
          <w:p w:rsidR="00773F3B" w:rsidRDefault="00D26051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773F3B" w:rsidRDefault="00C3705F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773F3B" w:rsidRDefault="00773F3B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F3B" w:rsidRPr="00A62796" w:rsidTr="00A62796">
        <w:trPr>
          <w:jc w:val="center"/>
        </w:trPr>
        <w:tc>
          <w:tcPr>
            <w:tcW w:w="0" w:type="auto"/>
          </w:tcPr>
          <w:p w:rsidR="00773F3B" w:rsidRDefault="00D26051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773F3B" w:rsidRDefault="00D26051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773F3B" w:rsidRDefault="00D26051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A53D7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1.452,000</w:t>
            </w:r>
          </w:p>
        </w:tc>
      </w:tr>
      <w:tr w:rsidR="00773F3B" w:rsidRPr="00A62796" w:rsidTr="00A62796">
        <w:trPr>
          <w:jc w:val="center"/>
        </w:trPr>
        <w:tc>
          <w:tcPr>
            <w:tcW w:w="0" w:type="auto"/>
          </w:tcPr>
          <w:p w:rsidR="00773F3B" w:rsidRDefault="00773F3B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73F3B" w:rsidRDefault="00D26051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73F3B" w:rsidRDefault="00D26051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A53D7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14.651,69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redução da seguinte </w:t>
      </w:r>
      <w:r w:rsidR="003D77B6">
        <w:rPr>
          <w:rFonts w:ascii="Arial" w:hAnsi="Arial" w:cs="Arial"/>
          <w:sz w:val="20"/>
          <w:szCs w:val="20"/>
        </w:rPr>
        <w:t>dotação</w:t>
      </w:r>
      <w:r w:rsidR="009B0FDB">
        <w:rPr>
          <w:rFonts w:ascii="Arial" w:hAnsi="Arial" w:cs="Arial"/>
          <w:sz w:val="20"/>
          <w:szCs w:val="20"/>
        </w:rPr>
        <w:t xml:space="preserve"> orçamentária vigente, na mesma importância</w:t>
      </w:r>
      <w:r w:rsidR="00557F9D">
        <w:rPr>
          <w:rFonts w:ascii="Arial" w:hAnsi="Arial" w:cs="Arial"/>
          <w:sz w:val="20"/>
          <w:szCs w:val="20"/>
        </w:rPr>
        <w:t>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55"/>
        <w:gridCol w:w="1574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D77B6" w:rsidRPr="00A62796" w:rsidTr="00503331">
        <w:trPr>
          <w:jc w:val="center"/>
        </w:trPr>
        <w:tc>
          <w:tcPr>
            <w:tcW w:w="0" w:type="auto"/>
          </w:tcPr>
          <w:p w:rsidR="003D77B6" w:rsidRPr="00A62796" w:rsidRDefault="00D26051" w:rsidP="003D77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0" w:type="auto"/>
          </w:tcPr>
          <w:p w:rsidR="003D77B6" w:rsidRPr="00A62796" w:rsidRDefault="00D26051" w:rsidP="003D77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Finanças</w:t>
            </w:r>
          </w:p>
        </w:tc>
        <w:tc>
          <w:tcPr>
            <w:tcW w:w="0" w:type="auto"/>
          </w:tcPr>
          <w:p w:rsidR="003D77B6" w:rsidRPr="00A62796" w:rsidRDefault="003D77B6" w:rsidP="003D77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FDB" w:rsidRPr="00A62796" w:rsidTr="00503331">
        <w:trPr>
          <w:jc w:val="center"/>
        </w:trPr>
        <w:tc>
          <w:tcPr>
            <w:tcW w:w="0" w:type="auto"/>
          </w:tcPr>
          <w:p w:rsidR="00943B79" w:rsidRPr="00A62796" w:rsidRDefault="00D26051" w:rsidP="00773F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3.1.1.1.10</w:t>
            </w:r>
          </w:p>
        </w:tc>
        <w:tc>
          <w:tcPr>
            <w:tcW w:w="0" w:type="auto"/>
          </w:tcPr>
          <w:p w:rsidR="009B0FDB" w:rsidRPr="00A62796" w:rsidRDefault="00D26051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B0FDB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FDB" w:rsidRPr="00A62796" w:rsidTr="00503331">
        <w:trPr>
          <w:jc w:val="center"/>
        </w:trPr>
        <w:tc>
          <w:tcPr>
            <w:tcW w:w="0" w:type="auto"/>
          </w:tcPr>
          <w:p w:rsidR="009B0FDB" w:rsidRPr="00A62796" w:rsidRDefault="00D26051" w:rsidP="00773F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9B0FDB" w:rsidRPr="00A62796" w:rsidRDefault="00D26051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9B0FDB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D26051" w:rsidP="008561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21051D" w:rsidRPr="00A62796" w:rsidRDefault="00D26051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21051D" w:rsidRPr="00A62796" w:rsidRDefault="00773F3B" w:rsidP="00D260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A53D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6051">
              <w:rPr>
                <w:rFonts w:ascii="Arial" w:hAnsi="Arial" w:cs="Arial"/>
                <w:sz w:val="20"/>
                <w:szCs w:val="20"/>
              </w:rPr>
              <w:t>14.651,69</w:t>
            </w:r>
          </w:p>
        </w:tc>
      </w:tr>
    </w:tbl>
    <w:p w:rsidR="0021051D" w:rsidRDefault="002105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943B79">
        <w:rPr>
          <w:rFonts w:ascii="Arial" w:hAnsi="Arial" w:cs="Arial"/>
          <w:sz w:val="20"/>
          <w:szCs w:val="20"/>
        </w:rPr>
        <w:t>, revogadas as disposições em contrário</w:t>
      </w:r>
      <w:r w:rsidR="003A2B6B">
        <w:rPr>
          <w:rFonts w:ascii="Arial" w:hAnsi="Arial" w:cs="Arial"/>
          <w:sz w:val="20"/>
          <w:szCs w:val="20"/>
        </w:rPr>
        <w:t>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DF3" w:rsidRDefault="00DB6DF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26051">
        <w:rPr>
          <w:rFonts w:ascii="Arial" w:hAnsi="Arial" w:cs="Arial"/>
          <w:sz w:val="20"/>
          <w:szCs w:val="20"/>
        </w:rPr>
        <w:t xml:space="preserve">29 de agosto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A53D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F92" w:rsidRDefault="00610F92" w:rsidP="009243B3">
      <w:pPr>
        <w:spacing w:after="0" w:line="240" w:lineRule="auto"/>
      </w:pPr>
      <w:r>
        <w:separator/>
      </w:r>
    </w:p>
  </w:endnote>
  <w:endnote w:type="continuationSeparator" w:id="0">
    <w:p w:rsidR="00610F92" w:rsidRDefault="00610F9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F92" w:rsidRDefault="00610F92" w:rsidP="009243B3">
      <w:pPr>
        <w:spacing w:after="0" w:line="240" w:lineRule="auto"/>
      </w:pPr>
      <w:r>
        <w:separator/>
      </w:r>
    </w:p>
  </w:footnote>
  <w:footnote w:type="continuationSeparator" w:id="0">
    <w:p w:rsidR="00610F92" w:rsidRDefault="00610F9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629A"/>
    <w:rsid w:val="000B3AC4"/>
    <w:rsid w:val="000C433C"/>
    <w:rsid w:val="00100958"/>
    <w:rsid w:val="001114BE"/>
    <w:rsid w:val="00136175"/>
    <w:rsid w:val="001558C2"/>
    <w:rsid w:val="00163759"/>
    <w:rsid w:val="001B1430"/>
    <w:rsid w:val="001B4049"/>
    <w:rsid w:val="001B4180"/>
    <w:rsid w:val="001F57A8"/>
    <w:rsid w:val="0021051D"/>
    <w:rsid w:val="00216BCF"/>
    <w:rsid w:val="0023167C"/>
    <w:rsid w:val="002346BA"/>
    <w:rsid w:val="00236F96"/>
    <w:rsid w:val="00281950"/>
    <w:rsid w:val="002E56AB"/>
    <w:rsid w:val="002F6741"/>
    <w:rsid w:val="00304DAD"/>
    <w:rsid w:val="00334863"/>
    <w:rsid w:val="0034029C"/>
    <w:rsid w:val="00376DA9"/>
    <w:rsid w:val="00384952"/>
    <w:rsid w:val="00392858"/>
    <w:rsid w:val="003A2B6B"/>
    <w:rsid w:val="003B69F7"/>
    <w:rsid w:val="003C6D61"/>
    <w:rsid w:val="003D77B6"/>
    <w:rsid w:val="00421851"/>
    <w:rsid w:val="00442CF6"/>
    <w:rsid w:val="00457599"/>
    <w:rsid w:val="00473C8C"/>
    <w:rsid w:val="00483B8D"/>
    <w:rsid w:val="004B77DA"/>
    <w:rsid w:val="004C4049"/>
    <w:rsid w:val="004C590A"/>
    <w:rsid w:val="004E3923"/>
    <w:rsid w:val="005177ED"/>
    <w:rsid w:val="0054202D"/>
    <w:rsid w:val="00557F9D"/>
    <w:rsid w:val="00560B1C"/>
    <w:rsid w:val="005753C0"/>
    <w:rsid w:val="005A2B5C"/>
    <w:rsid w:val="005E33EA"/>
    <w:rsid w:val="00604C00"/>
    <w:rsid w:val="00610F92"/>
    <w:rsid w:val="00632152"/>
    <w:rsid w:val="00696D22"/>
    <w:rsid w:val="00724A91"/>
    <w:rsid w:val="0073243C"/>
    <w:rsid w:val="00764AB8"/>
    <w:rsid w:val="00773053"/>
    <w:rsid w:val="00773F3B"/>
    <w:rsid w:val="007A641F"/>
    <w:rsid w:val="007B3D12"/>
    <w:rsid w:val="007C26A8"/>
    <w:rsid w:val="007E7FF7"/>
    <w:rsid w:val="007F0072"/>
    <w:rsid w:val="00814824"/>
    <w:rsid w:val="00856150"/>
    <w:rsid w:val="008D10C3"/>
    <w:rsid w:val="008D3F96"/>
    <w:rsid w:val="009243B3"/>
    <w:rsid w:val="00930B4B"/>
    <w:rsid w:val="009317B4"/>
    <w:rsid w:val="009366AD"/>
    <w:rsid w:val="00943B79"/>
    <w:rsid w:val="00960133"/>
    <w:rsid w:val="009B0FDB"/>
    <w:rsid w:val="009E7716"/>
    <w:rsid w:val="00A0481E"/>
    <w:rsid w:val="00A45A49"/>
    <w:rsid w:val="00A46572"/>
    <w:rsid w:val="00A53D77"/>
    <w:rsid w:val="00A62796"/>
    <w:rsid w:val="00A62EC8"/>
    <w:rsid w:val="00A90FC3"/>
    <w:rsid w:val="00AB5903"/>
    <w:rsid w:val="00AB7DA7"/>
    <w:rsid w:val="00AD230F"/>
    <w:rsid w:val="00B4758B"/>
    <w:rsid w:val="00B50582"/>
    <w:rsid w:val="00B54281"/>
    <w:rsid w:val="00B61CDC"/>
    <w:rsid w:val="00B9132F"/>
    <w:rsid w:val="00BE007B"/>
    <w:rsid w:val="00C004BC"/>
    <w:rsid w:val="00C0411A"/>
    <w:rsid w:val="00C0717D"/>
    <w:rsid w:val="00C3705F"/>
    <w:rsid w:val="00CC6438"/>
    <w:rsid w:val="00CD276E"/>
    <w:rsid w:val="00CE6FF1"/>
    <w:rsid w:val="00D26051"/>
    <w:rsid w:val="00D26CDD"/>
    <w:rsid w:val="00D94EA8"/>
    <w:rsid w:val="00DB6DF3"/>
    <w:rsid w:val="00DF72DE"/>
    <w:rsid w:val="00E36B20"/>
    <w:rsid w:val="00E409D6"/>
    <w:rsid w:val="00E61612"/>
    <w:rsid w:val="00E75FB3"/>
    <w:rsid w:val="00E91514"/>
    <w:rsid w:val="00F15F48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2019-04-02T00:02:00Z</dcterms:created>
  <dcterms:modified xsi:type="dcterms:W3CDTF">2019-05-16T17:51:00Z</dcterms:modified>
</cp:coreProperties>
</file>