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86431">
        <w:rPr>
          <w:rFonts w:ascii="Arial" w:hAnsi="Arial" w:cs="Arial"/>
          <w:b/>
          <w:sz w:val="20"/>
          <w:szCs w:val="20"/>
        </w:rPr>
        <w:t>1606</w:t>
      </w:r>
      <w:r w:rsidR="00577761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43B9D">
        <w:rPr>
          <w:rFonts w:ascii="Arial" w:hAnsi="Arial" w:cs="Arial"/>
          <w:b/>
          <w:sz w:val="20"/>
          <w:szCs w:val="20"/>
        </w:rPr>
        <w:t>19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43B9D">
        <w:rPr>
          <w:rFonts w:ascii="Arial" w:hAnsi="Arial" w:cs="Arial"/>
          <w:b/>
          <w:sz w:val="20"/>
          <w:szCs w:val="20"/>
        </w:rPr>
        <w:t>NOVEM</w:t>
      </w:r>
      <w:r w:rsidR="00980219">
        <w:rPr>
          <w:rFonts w:ascii="Arial" w:hAnsi="Arial" w:cs="Arial"/>
          <w:b/>
          <w:sz w:val="20"/>
          <w:szCs w:val="20"/>
        </w:rPr>
        <w:t xml:space="preserve">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>abertura de crédito</w:t>
      </w:r>
      <w:r w:rsidR="001C2C59">
        <w:rPr>
          <w:rFonts w:ascii="Arial" w:hAnsi="Arial" w:cs="Arial"/>
          <w:sz w:val="20"/>
          <w:szCs w:val="20"/>
        </w:rPr>
        <w:t xml:space="preserve"> </w:t>
      </w:r>
      <w:r w:rsidR="00643B9D">
        <w:rPr>
          <w:rFonts w:ascii="Arial" w:hAnsi="Arial" w:cs="Arial"/>
          <w:sz w:val="20"/>
          <w:szCs w:val="20"/>
        </w:rPr>
        <w:t>suplementar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1C2C59">
        <w:rPr>
          <w:rFonts w:ascii="Arial" w:hAnsi="Arial" w:cs="Arial"/>
          <w:sz w:val="20"/>
          <w:szCs w:val="20"/>
        </w:rPr>
        <w:t>auto</w:t>
      </w:r>
      <w:r w:rsidR="00216BCF">
        <w:rPr>
          <w:rFonts w:ascii="Arial" w:hAnsi="Arial" w:cs="Arial"/>
          <w:sz w:val="20"/>
          <w:szCs w:val="20"/>
        </w:rPr>
        <w:t>riz</w:t>
      </w:r>
      <w:r w:rsidR="00482CC6">
        <w:rPr>
          <w:rFonts w:ascii="Arial" w:hAnsi="Arial" w:cs="Arial"/>
          <w:sz w:val="20"/>
          <w:szCs w:val="20"/>
        </w:rPr>
        <w:t>ado pela Lei nº</w:t>
      </w:r>
      <w:r w:rsidR="007E0190">
        <w:rPr>
          <w:rFonts w:ascii="Arial" w:hAnsi="Arial" w:cs="Arial"/>
          <w:sz w:val="20"/>
          <w:szCs w:val="20"/>
        </w:rPr>
        <w:t xml:space="preserve"> </w:t>
      </w:r>
      <w:r w:rsidR="00482CC6">
        <w:rPr>
          <w:rFonts w:ascii="Arial" w:hAnsi="Arial" w:cs="Arial"/>
          <w:sz w:val="20"/>
          <w:szCs w:val="20"/>
        </w:rPr>
        <w:t>87</w:t>
      </w:r>
      <w:r w:rsidR="00643B9D">
        <w:rPr>
          <w:rFonts w:ascii="Arial" w:hAnsi="Arial" w:cs="Arial"/>
          <w:sz w:val="20"/>
          <w:szCs w:val="20"/>
        </w:rPr>
        <w:t>9</w:t>
      </w:r>
      <w:r w:rsidR="00216BCF">
        <w:rPr>
          <w:rFonts w:ascii="Arial" w:hAnsi="Arial" w:cs="Arial"/>
          <w:sz w:val="20"/>
          <w:szCs w:val="20"/>
        </w:rPr>
        <w:t xml:space="preserve">, de </w:t>
      </w:r>
      <w:r w:rsidR="00643B9D">
        <w:rPr>
          <w:rFonts w:ascii="Arial" w:hAnsi="Arial" w:cs="Arial"/>
          <w:sz w:val="20"/>
          <w:szCs w:val="20"/>
        </w:rPr>
        <w:t>29</w:t>
      </w:r>
      <w:r w:rsidR="00216BCF">
        <w:rPr>
          <w:rFonts w:ascii="Arial" w:hAnsi="Arial" w:cs="Arial"/>
          <w:sz w:val="20"/>
          <w:szCs w:val="20"/>
        </w:rPr>
        <w:t xml:space="preserve"> de </w:t>
      </w:r>
      <w:r w:rsidR="00482CC6">
        <w:rPr>
          <w:rFonts w:ascii="Arial" w:hAnsi="Arial" w:cs="Arial"/>
          <w:sz w:val="20"/>
          <w:szCs w:val="20"/>
        </w:rPr>
        <w:t>outubro de 1974</w:t>
      </w:r>
      <w:r w:rsidR="00643B9D">
        <w:rPr>
          <w:rFonts w:ascii="Arial" w:hAnsi="Arial" w:cs="Arial"/>
          <w:sz w:val="20"/>
          <w:szCs w:val="20"/>
        </w:rPr>
        <w:t xml:space="preserve"> e da outras providências</w:t>
      </w:r>
      <w:r w:rsidR="007E0190">
        <w:rPr>
          <w:rFonts w:ascii="Arial" w:hAnsi="Arial" w:cs="Arial"/>
          <w:sz w:val="20"/>
          <w:szCs w:val="20"/>
        </w:rPr>
        <w:t>.</w:t>
      </w:r>
      <w:r w:rsidR="00216BCF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7E0190">
        <w:rPr>
          <w:rFonts w:ascii="Arial" w:hAnsi="Arial" w:cs="Arial"/>
          <w:b/>
          <w:sz w:val="20"/>
          <w:szCs w:val="20"/>
        </w:rPr>
        <w:t>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7E0190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CF52AE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7E0190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0017D7">
        <w:rPr>
          <w:rFonts w:ascii="Arial" w:hAnsi="Arial" w:cs="Arial"/>
          <w:sz w:val="20"/>
          <w:szCs w:val="20"/>
        </w:rPr>
        <w:t xml:space="preserve"> especial na importância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BF66C5">
        <w:rPr>
          <w:rFonts w:ascii="Arial" w:hAnsi="Arial" w:cs="Arial"/>
          <w:sz w:val="20"/>
          <w:szCs w:val="20"/>
        </w:rPr>
        <w:t>de Cr$</w:t>
      </w:r>
      <w:r w:rsidR="00CF52AE">
        <w:rPr>
          <w:rFonts w:ascii="Arial" w:hAnsi="Arial" w:cs="Arial"/>
          <w:sz w:val="20"/>
          <w:szCs w:val="20"/>
        </w:rPr>
        <w:t xml:space="preserve"> 23</w:t>
      </w:r>
      <w:r w:rsidR="00643B9D">
        <w:rPr>
          <w:rFonts w:ascii="Arial" w:hAnsi="Arial" w:cs="Arial"/>
          <w:sz w:val="20"/>
          <w:szCs w:val="20"/>
        </w:rPr>
        <w:t>.000,00</w:t>
      </w:r>
      <w:r w:rsidR="00216BCF">
        <w:rPr>
          <w:rFonts w:ascii="Arial" w:hAnsi="Arial" w:cs="Arial"/>
          <w:sz w:val="20"/>
          <w:szCs w:val="20"/>
        </w:rPr>
        <w:t xml:space="preserve"> </w:t>
      </w:r>
      <w:r w:rsidR="00EA3FB6">
        <w:rPr>
          <w:rFonts w:ascii="Arial" w:hAnsi="Arial" w:cs="Arial"/>
          <w:sz w:val="20"/>
          <w:szCs w:val="20"/>
        </w:rPr>
        <w:t>(</w:t>
      </w:r>
      <w:r w:rsidR="00643B9D">
        <w:rPr>
          <w:rFonts w:ascii="Arial" w:hAnsi="Arial" w:cs="Arial"/>
          <w:sz w:val="20"/>
          <w:szCs w:val="20"/>
        </w:rPr>
        <w:t>vinte e três</w:t>
      </w:r>
      <w:r w:rsidR="00773F3B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>mi</w:t>
      </w:r>
      <w:r w:rsidR="00943B79">
        <w:rPr>
          <w:rFonts w:ascii="Arial" w:hAnsi="Arial" w:cs="Arial"/>
          <w:sz w:val="20"/>
          <w:szCs w:val="20"/>
        </w:rPr>
        <w:t>l</w:t>
      </w:r>
      <w:r w:rsidR="00EA3FB6">
        <w:rPr>
          <w:rFonts w:ascii="Arial" w:hAnsi="Arial" w:cs="Arial"/>
          <w:sz w:val="20"/>
          <w:szCs w:val="20"/>
        </w:rPr>
        <w:t xml:space="preserve"> </w:t>
      </w:r>
      <w:r w:rsidR="001C2C59">
        <w:rPr>
          <w:rFonts w:ascii="Arial" w:hAnsi="Arial" w:cs="Arial"/>
          <w:sz w:val="20"/>
          <w:szCs w:val="20"/>
        </w:rPr>
        <w:t>cruzeiros</w:t>
      </w:r>
      <w:r w:rsidR="00943B79">
        <w:rPr>
          <w:rFonts w:ascii="Arial" w:hAnsi="Arial" w:cs="Arial"/>
          <w:sz w:val="20"/>
          <w:szCs w:val="20"/>
        </w:rPr>
        <w:t>), para</w:t>
      </w:r>
      <w:r w:rsidR="00D513ED">
        <w:rPr>
          <w:rFonts w:ascii="Arial" w:hAnsi="Arial" w:cs="Arial"/>
          <w:sz w:val="20"/>
          <w:szCs w:val="20"/>
        </w:rPr>
        <w:t xml:space="preserve"> </w:t>
      </w:r>
      <w:r w:rsidR="00643B9D">
        <w:rPr>
          <w:rFonts w:ascii="Arial" w:hAnsi="Arial" w:cs="Arial"/>
          <w:sz w:val="20"/>
          <w:szCs w:val="20"/>
        </w:rPr>
        <w:t>suplementar a seguinte dotação do orçamento vigente: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022"/>
        <w:gridCol w:w="1574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643B9D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</w:tcPr>
          <w:p w:rsidR="00A62796" w:rsidRPr="00A62796" w:rsidRDefault="00643B9D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Legislativo – Secretaria da Câmara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643B9D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A62796" w:rsidRPr="00A62796" w:rsidRDefault="00643B9D" w:rsidP="00D51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643B9D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</w:tcPr>
          <w:p w:rsidR="00D513ED" w:rsidRPr="00A62796" w:rsidRDefault="00643B9D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643B9D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A62796" w:rsidRPr="00A62796" w:rsidRDefault="00643B9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62796" w:rsidRPr="00A62796" w:rsidRDefault="00643B9D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CF52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643B9D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3.1.3.0.00</w:t>
            </w:r>
          </w:p>
        </w:tc>
        <w:tc>
          <w:tcPr>
            <w:tcW w:w="0" w:type="auto"/>
          </w:tcPr>
          <w:p w:rsidR="0004626F" w:rsidRDefault="00643B9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04626F" w:rsidRPr="00A62796" w:rsidRDefault="00643B9D" w:rsidP="00D51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CF52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643B9D" w:rsidRPr="00A62796" w:rsidTr="00A62796">
        <w:trPr>
          <w:jc w:val="center"/>
        </w:trPr>
        <w:tc>
          <w:tcPr>
            <w:tcW w:w="0" w:type="auto"/>
          </w:tcPr>
          <w:p w:rsidR="00643B9D" w:rsidRDefault="00643B9D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3B9D" w:rsidRDefault="00643B9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43B9D" w:rsidRDefault="00643B9D" w:rsidP="00D51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CF52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</w:tr>
    </w:tbl>
    <w:p w:rsidR="000A65B7" w:rsidRDefault="000A65B7" w:rsidP="000A65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</w:t>
      </w:r>
      <w:r w:rsidR="00643B9D">
        <w:rPr>
          <w:rFonts w:ascii="Arial" w:hAnsi="Arial" w:cs="Arial"/>
          <w:sz w:val="20"/>
          <w:szCs w:val="20"/>
        </w:rPr>
        <w:t xml:space="preserve">da seguinte dotação do orçamento vigente, </w:t>
      </w:r>
      <w:r w:rsidR="009B0FDB">
        <w:rPr>
          <w:rFonts w:ascii="Arial" w:hAnsi="Arial" w:cs="Arial"/>
          <w:sz w:val="20"/>
          <w:szCs w:val="20"/>
        </w:rPr>
        <w:t>na mesma importância</w:t>
      </w:r>
      <w:r w:rsidR="00643B9D">
        <w:rPr>
          <w:rFonts w:ascii="Arial" w:hAnsi="Arial" w:cs="Arial"/>
          <w:sz w:val="20"/>
          <w:szCs w:val="20"/>
        </w:rPr>
        <w:t>:</w:t>
      </w:r>
    </w:p>
    <w:p w:rsidR="00643B9D" w:rsidRDefault="00643B9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422"/>
        <w:gridCol w:w="1574"/>
      </w:tblGrid>
      <w:tr w:rsidR="00643B9D" w:rsidRPr="00A62796" w:rsidTr="009E7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43B9D" w:rsidRPr="00A62796" w:rsidRDefault="00643B9D" w:rsidP="009E7B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3B9D" w:rsidRPr="00A62796" w:rsidRDefault="00643B9D" w:rsidP="009E7B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3B9D" w:rsidRPr="00A62796" w:rsidRDefault="00643B9D" w:rsidP="009E7B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43B9D" w:rsidRPr="00A62796" w:rsidTr="009E7BA7">
        <w:trPr>
          <w:jc w:val="center"/>
        </w:trPr>
        <w:tc>
          <w:tcPr>
            <w:tcW w:w="0" w:type="auto"/>
          </w:tcPr>
          <w:p w:rsidR="00643B9D" w:rsidRPr="00A62796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0" w:type="auto"/>
          </w:tcPr>
          <w:p w:rsidR="00643B9D" w:rsidRPr="00A62796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643B9D" w:rsidRPr="00A62796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B9D" w:rsidRPr="00A62796" w:rsidTr="009E7BA7">
        <w:trPr>
          <w:jc w:val="center"/>
        </w:trPr>
        <w:tc>
          <w:tcPr>
            <w:tcW w:w="0" w:type="auto"/>
          </w:tcPr>
          <w:p w:rsidR="00643B9D" w:rsidRPr="00A62796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643B9D" w:rsidRPr="00A62796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643B9D" w:rsidRPr="00A62796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B9D" w:rsidRPr="00A62796" w:rsidTr="009E7BA7">
        <w:trPr>
          <w:jc w:val="center"/>
        </w:trPr>
        <w:tc>
          <w:tcPr>
            <w:tcW w:w="0" w:type="auto"/>
          </w:tcPr>
          <w:p w:rsidR="00643B9D" w:rsidRPr="00A62796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643B9D" w:rsidRPr="00A62796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643B9D" w:rsidRPr="00A62796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B9D" w:rsidRPr="00A62796" w:rsidTr="009E7BA7">
        <w:trPr>
          <w:jc w:val="center"/>
        </w:trPr>
        <w:tc>
          <w:tcPr>
            <w:tcW w:w="0" w:type="auto"/>
          </w:tcPr>
          <w:p w:rsidR="00643B9D" w:rsidRPr="00A62796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643B9D" w:rsidRPr="00A62796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43B9D" w:rsidRPr="00A62796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B9D" w:rsidRPr="00A62796" w:rsidTr="009E7BA7">
        <w:trPr>
          <w:jc w:val="center"/>
        </w:trPr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Material de Expediente e outros</w:t>
            </w:r>
          </w:p>
        </w:tc>
        <w:tc>
          <w:tcPr>
            <w:tcW w:w="0" w:type="auto"/>
          </w:tcPr>
          <w:p w:rsidR="00643B9D" w:rsidRPr="00A62796" w:rsidRDefault="00643B9D" w:rsidP="00643B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CF52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43B9D" w:rsidRPr="00A62796" w:rsidTr="009E7BA7">
        <w:trPr>
          <w:jc w:val="center"/>
        </w:trPr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</w:tcPr>
          <w:p w:rsidR="00643B9D" w:rsidRDefault="00643B9D" w:rsidP="00643B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CF52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643B9D" w:rsidRPr="00A62796" w:rsidTr="009E7BA7">
        <w:trPr>
          <w:jc w:val="center"/>
        </w:trPr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B9D" w:rsidRPr="00A62796" w:rsidTr="009E7BA7">
        <w:trPr>
          <w:jc w:val="center"/>
        </w:trPr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CF52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</w:tr>
      <w:tr w:rsidR="00643B9D" w:rsidRPr="00A62796" w:rsidTr="009E7BA7">
        <w:trPr>
          <w:jc w:val="center"/>
        </w:trPr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B9D" w:rsidRPr="00A62796" w:rsidTr="009E7BA7">
        <w:trPr>
          <w:jc w:val="center"/>
        </w:trPr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B9D" w:rsidRPr="00A62796" w:rsidTr="009E7BA7">
        <w:trPr>
          <w:jc w:val="center"/>
        </w:trPr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</w:t>
            </w:r>
          </w:p>
        </w:tc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CF52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643B9D" w:rsidRPr="00A62796" w:rsidTr="009E7BA7">
        <w:trPr>
          <w:jc w:val="center"/>
        </w:trPr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 – Ensino Primário</w:t>
            </w:r>
          </w:p>
        </w:tc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B9D" w:rsidRPr="00A62796" w:rsidTr="009E7BA7">
        <w:trPr>
          <w:jc w:val="center"/>
        </w:trPr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3.1.2.0.61</w:t>
            </w:r>
          </w:p>
        </w:tc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B9D" w:rsidRPr="00A62796" w:rsidTr="009E7BA7">
        <w:trPr>
          <w:jc w:val="center"/>
        </w:trPr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Conservação</w:t>
            </w:r>
          </w:p>
        </w:tc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CF52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43B9D" w:rsidRPr="00A62796" w:rsidTr="009E7BA7">
        <w:trPr>
          <w:jc w:val="center"/>
        </w:trPr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0" w:type="auto"/>
          </w:tcPr>
          <w:p w:rsidR="00643B9D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B9D" w:rsidRPr="00A62796" w:rsidTr="009E7BA7">
        <w:trPr>
          <w:jc w:val="center"/>
        </w:trPr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3.1.2.0.69</w:t>
            </w:r>
          </w:p>
        </w:tc>
        <w:tc>
          <w:tcPr>
            <w:tcW w:w="0" w:type="auto"/>
          </w:tcPr>
          <w:p w:rsidR="00643B9D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B9D" w:rsidRPr="00A62796" w:rsidTr="009E7BA7">
        <w:trPr>
          <w:jc w:val="center"/>
        </w:trPr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643B9D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Conservação</w:t>
            </w:r>
          </w:p>
        </w:tc>
        <w:tc>
          <w:tcPr>
            <w:tcW w:w="0" w:type="auto"/>
          </w:tcPr>
          <w:p w:rsidR="00643B9D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CF52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43B9D" w:rsidRPr="00A62796" w:rsidTr="009E7BA7">
        <w:trPr>
          <w:jc w:val="center"/>
        </w:trPr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643B9D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643B9D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CF52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643B9D" w:rsidRPr="00A62796" w:rsidTr="009E7BA7">
        <w:trPr>
          <w:jc w:val="center"/>
        </w:trPr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0" w:type="auto"/>
          </w:tcPr>
          <w:p w:rsidR="00643B9D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B9D" w:rsidRPr="00A62796" w:rsidTr="009E7BA7">
        <w:trPr>
          <w:jc w:val="center"/>
        </w:trPr>
        <w:tc>
          <w:tcPr>
            <w:tcW w:w="0" w:type="auto"/>
          </w:tcPr>
          <w:p w:rsidR="00643B9D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3.1.4.0.10</w:t>
            </w:r>
          </w:p>
        </w:tc>
        <w:tc>
          <w:tcPr>
            <w:tcW w:w="0" w:type="auto"/>
          </w:tcPr>
          <w:p w:rsidR="00643B9D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643B9D" w:rsidRDefault="00643B9D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Viagens, transferências de Funcionários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CF52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CF52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3.1.4.0.10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CF52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 e Serviços Municipais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CF52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Municipais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CF52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CF52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3.1.4.0.91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CF52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Parques e Jardins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3.1.2.0.95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Conservação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CF52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3.1.3.95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2F7E97" w:rsidRDefault="002F7E97" w:rsidP="00CF52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CF52AE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3.1.4.0.95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CF52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2F7E97" w:rsidRPr="00A62796" w:rsidTr="009E7BA7">
        <w:trPr>
          <w:jc w:val="center"/>
        </w:trPr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F7E97" w:rsidRDefault="002F7E97" w:rsidP="009E7B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CF52A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</w:tr>
    </w:tbl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</w:t>
      </w:r>
      <w:r w:rsidR="00EA3FB6">
        <w:rPr>
          <w:rFonts w:ascii="Arial" w:hAnsi="Arial" w:cs="Arial"/>
          <w:sz w:val="20"/>
          <w:szCs w:val="20"/>
        </w:rPr>
        <w:t xml:space="preserve"> </w:t>
      </w:r>
      <w:r w:rsidR="00D513ED">
        <w:rPr>
          <w:rFonts w:ascii="Arial" w:hAnsi="Arial" w:cs="Arial"/>
          <w:sz w:val="20"/>
          <w:szCs w:val="20"/>
        </w:rPr>
        <w:t>revogadas as disposições em contrário</w:t>
      </w:r>
      <w:r w:rsidR="00EA3FB6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F7E97">
        <w:rPr>
          <w:rFonts w:ascii="Arial" w:hAnsi="Arial" w:cs="Arial"/>
          <w:sz w:val="20"/>
          <w:szCs w:val="20"/>
        </w:rPr>
        <w:t>19</w:t>
      </w:r>
      <w:r w:rsidR="00D26051">
        <w:rPr>
          <w:rFonts w:ascii="Arial" w:hAnsi="Arial" w:cs="Arial"/>
          <w:sz w:val="20"/>
          <w:szCs w:val="20"/>
        </w:rPr>
        <w:t xml:space="preserve"> de </w:t>
      </w:r>
      <w:r w:rsidR="002F7E97">
        <w:rPr>
          <w:rFonts w:ascii="Arial" w:hAnsi="Arial" w:cs="Arial"/>
          <w:sz w:val="20"/>
          <w:szCs w:val="20"/>
        </w:rPr>
        <w:t>novem</w:t>
      </w:r>
      <w:r w:rsidR="00ED1E35">
        <w:rPr>
          <w:rFonts w:ascii="Arial" w:hAnsi="Arial" w:cs="Arial"/>
          <w:sz w:val="20"/>
          <w:szCs w:val="20"/>
        </w:rPr>
        <w:t>b</w:t>
      </w:r>
      <w:r w:rsidR="00BF66C5">
        <w:rPr>
          <w:rFonts w:ascii="Arial" w:hAnsi="Arial" w:cs="Arial"/>
          <w:sz w:val="20"/>
          <w:szCs w:val="20"/>
        </w:rPr>
        <w:t xml:space="preserve">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CF52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420" w:rsidRDefault="009D2420" w:rsidP="009243B3">
      <w:pPr>
        <w:spacing w:after="0" w:line="240" w:lineRule="auto"/>
      </w:pPr>
      <w:r>
        <w:separator/>
      </w:r>
    </w:p>
  </w:endnote>
  <w:endnote w:type="continuationSeparator" w:id="0">
    <w:p w:rsidR="009D2420" w:rsidRDefault="009D242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420" w:rsidRDefault="009D2420" w:rsidP="009243B3">
      <w:pPr>
        <w:spacing w:after="0" w:line="240" w:lineRule="auto"/>
      </w:pPr>
      <w:r>
        <w:separator/>
      </w:r>
    </w:p>
  </w:footnote>
  <w:footnote w:type="continuationSeparator" w:id="0">
    <w:p w:rsidR="009D2420" w:rsidRDefault="009D242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7D7"/>
    <w:rsid w:val="00037073"/>
    <w:rsid w:val="0004626F"/>
    <w:rsid w:val="0005778C"/>
    <w:rsid w:val="000673BE"/>
    <w:rsid w:val="0009629A"/>
    <w:rsid w:val="000A65B7"/>
    <w:rsid w:val="000B3AC4"/>
    <w:rsid w:val="000C433C"/>
    <w:rsid w:val="00100958"/>
    <w:rsid w:val="001114BE"/>
    <w:rsid w:val="00136175"/>
    <w:rsid w:val="001558C2"/>
    <w:rsid w:val="00163759"/>
    <w:rsid w:val="00186431"/>
    <w:rsid w:val="001B1430"/>
    <w:rsid w:val="001B4049"/>
    <w:rsid w:val="001B4180"/>
    <w:rsid w:val="001C2C59"/>
    <w:rsid w:val="001F082F"/>
    <w:rsid w:val="001F57A8"/>
    <w:rsid w:val="0021051D"/>
    <w:rsid w:val="00216A23"/>
    <w:rsid w:val="00216BCF"/>
    <w:rsid w:val="0023167C"/>
    <w:rsid w:val="002346BA"/>
    <w:rsid w:val="00236F96"/>
    <w:rsid w:val="00280EF7"/>
    <w:rsid w:val="00281950"/>
    <w:rsid w:val="002A4A81"/>
    <w:rsid w:val="002B5908"/>
    <w:rsid w:val="002E56AB"/>
    <w:rsid w:val="002F6741"/>
    <w:rsid w:val="002F7E97"/>
    <w:rsid w:val="00304DAD"/>
    <w:rsid w:val="00334863"/>
    <w:rsid w:val="0034029C"/>
    <w:rsid w:val="0035034C"/>
    <w:rsid w:val="00376DA9"/>
    <w:rsid w:val="00384952"/>
    <w:rsid w:val="00392858"/>
    <w:rsid w:val="003A2B6B"/>
    <w:rsid w:val="003B69F7"/>
    <w:rsid w:val="003C6D61"/>
    <w:rsid w:val="003D77B6"/>
    <w:rsid w:val="00421851"/>
    <w:rsid w:val="00442CF6"/>
    <w:rsid w:val="00457599"/>
    <w:rsid w:val="00473C8C"/>
    <w:rsid w:val="00482CC6"/>
    <w:rsid w:val="00483B8D"/>
    <w:rsid w:val="004874C8"/>
    <w:rsid w:val="004B77DA"/>
    <w:rsid w:val="004C4049"/>
    <w:rsid w:val="004C590A"/>
    <w:rsid w:val="004E3923"/>
    <w:rsid w:val="00507FBF"/>
    <w:rsid w:val="005177ED"/>
    <w:rsid w:val="0054202D"/>
    <w:rsid w:val="00543BDE"/>
    <w:rsid w:val="00557F9D"/>
    <w:rsid w:val="00560B1C"/>
    <w:rsid w:val="005753C0"/>
    <w:rsid w:val="00577761"/>
    <w:rsid w:val="00581C82"/>
    <w:rsid w:val="005A2B5C"/>
    <w:rsid w:val="005B01FA"/>
    <w:rsid w:val="005E33EA"/>
    <w:rsid w:val="00604C00"/>
    <w:rsid w:val="00610F92"/>
    <w:rsid w:val="00615F85"/>
    <w:rsid w:val="00632152"/>
    <w:rsid w:val="00643B9D"/>
    <w:rsid w:val="00696D22"/>
    <w:rsid w:val="00724A91"/>
    <w:rsid w:val="0073243C"/>
    <w:rsid w:val="00764AB8"/>
    <w:rsid w:val="00773053"/>
    <w:rsid w:val="00773F3B"/>
    <w:rsid w:val="007A641F"/>
    <w:rsid w:val="007B3D12"/>
    <w:rsid w:val="007C26A8"/>
    <w:rsid w:val="007C770D"/>
    <w:rsid w:val="007E0190"/>
    <w:rsid w:val="007E7FF7"/>
    <w:rsid w:val="007F0072"/>
    <w:rsid w:val="007F731D"/>
    <w:rsid w:val="00814824"/>
    <w:rsid w:val="00856150"/>
    <w:rsid w:val="008903D6"/>
    <w:rsid w:val="008A3D02"/>
    <w:rsid w:val="008D10C3"/>
    <w:rsid w:val="008D30C3"/>
    <w:rsid w:val="008D3F96"/>
    <w:rsid w:val="009243B3"/>
    <w:rsid w:val="00930B4B"/>
    <w:rsid w:val="009366AD"/>
    <w:rsid w:val="00943B79"/>
    <w:rsid w:val="00960133"/>
    <w:rsid w:val="00980219"/>
    <w:rsid w:val="00981EF1"/>
    <w:rsid w:val="009B0FDB"/>
    <w:rsid w:val="009D2420"/>
    <w:rsid w:val="009E7716"/>
    <w:rsid w:val="00A0481E"/>
    <w:rsid w:val="00A45A49"/>
    <w:rsid w:val="00A46572"/>
    <w:rsid w:val="00A62796"/>
    <w:rsid w:val="00A62EC8"/>
    <w:rsid w:val="00A90FC3"/>
    <w:rsid w:val="00AB5903"/>
    <w:rsid w:val="00AB7DA7"/>
    <w:rsid w:val="00AD230F"/>
    <w:rsid w:val="00B1365D"/>
    <w:rsid w:val="00B4758B"/>
    <w:rsid w:val="00B50582"/>
    <w:rsid w:val="00B54281"/>
    <w:rsid w:val="00B61CDC"/>
    <w:rsid w:val="00B72495"/>
    <w:rsid w:val="00B9132F"/>
    <w:rsid w:val="00BE007B"/>
    <w:rsid w:val="00BF66C5"/>
    <w:rsid w:val="00C004BC"/>
    <w:rsid w:val="00C02F7F"/>
    <w:rsid w:val="00C0411A"/>
    <w:rsid w:val="00C0717D"/>
    <w:rsid w:val="00C3705F"/>
    <w:rsid w:val="00CC6438"/>
    <w:rsid w:val="00CD276E"/>
    <w:rsid w:val="00CE35F4"/>
    <w:rsid w:val="00CE6FF1"/>
    <w:rsid w:val="00CF52AE"/>
    <w:rsid w:val="00D240EA"/>
    <w:rsid w:val="00D26051"/>
    <w:rsid w:val="00D26CDD"/>
    <w:rsid w:val="00D513ED"/>
    <w:rsid w:val="00D52BA0"/>
    <w:rsid w:val="00D94EA8"/>
    <w:rsid w:val="00DB6DF3"/>
    <w:rsid w:val="00DF72DE"/>
    <w:rsid w:val="00E36B20"/>
    <w:rsid w:val="00E409D6"/>
    <w:rsid w:val="00E61612"/>
    <w:rsid w:val="00E75FB3"/>
    <w:rsid w:val="00E91514"/>
    <w:rsid w:val="00EA3FB6"/>
    <w:rsid w:val="00EA4A80"/>
    <w:rsid w:val="00ED1E35"/>
    <w:rsid w:val="00F15F48"/>
    <w:rsid w:val="00F7549E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2019-04-09T16:59:00Z</dcterms:created>
  <dcterms:modified xsi:type="dcterms:W3CDTF">2019-05-17T13:29:00Z</dcterms:modified>
</cp:coreProperties>
</file>