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55E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</w:t>
      </w:r>
      <w:r w:rsidR="00455EE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55EE2">
        <w:rPr>
          <w:rFonts w:ascii="Arial" w:hAnsi="Arial" w:cs="Arial"/>
          <w:b/>
          <w:sz w:val="20"/>
          <w:szCs w:val="20"/>
        </w:rPr>
        <w:t>29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701C91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455EE2" w:rsidP="00E962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aumento de capacidade de ponto de estacionamento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455E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455EE2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455EE2">
        <w:rPr>
          <w:rFonts w:ascii="Arial" w:hAnsi="Arial" w:cs="Arial"/>
          <w:b/>
          <w:sz w:val="20"/>
          <w:szCs w:val="20"/>
        </w:rPr>
        <w:t>LEGAIS E;</w:t>
      </w:r>
    </w:p>
    <w:p w:rsidR="00FA3BB2" w:rsidRDefault="00FA3BB2" w:rsidP="00455E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5EE2" w:rsidRPr="00FA3BB2" w:rsidRDefault="00455EE2" w:rsidP="00455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3BB2">
        <w:rPr>
          <w:rFonts w:ascii="Arial" w:hAnsi="Arial" w:cs="Arial"/>
          <w:sz w:val="20"/>
          <w:szCs w:val="20"/>
        </w:rPr>
        <w:t>CONSIDERANDO QUE O DECRETO-LEI COMPLEMENTAR Nº 9, DE 31 DE DEZEMBRO DE 1969, DÁ COMPETÊNCIA AO MUNICÍPIO PARA DISPOR SOBRE A MATÉRIA;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1C91" w:rsidRDefault="009243B3" w:rsidP="00455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5EE2">
        <w:rPr>
          <w:rFonts w:ascii="Arial" w:hAnsi="Arial" w:cs="Arial"/>
          <w:sz w:val="20"/>
          <w:szCs w:val="20"/>
        </w:rPr>
        <w:t xml:space="preserve">É elevada para 22 (vinte e dois) e 13 (treze), veículos, a capacidade dos Pontos de Estacionamento, nº 2 (dois) e lado da Estação, oficializados pelos Decretos </w:t>
      </w:r>
      <w:proofErr w:type="spellStart"/>
      <w:r w:rsidR="00455EE2">
        <w:rPr>
          <w:rFonts w:ascii="Arial" w:hAnsi="Arial" w:cs="Arial"/>
          <w:sz w:val="20"/>
          <w:szCs w:val="20"/>
        </w:rPr>
        <w:t>nºs</w:t>
      </w:r>
      <w:proofErr w:type="spellEnd"/>
      <w:r w:rsidR="00455EE2">
        <w:rPr>
          <w:rFonts w:ascii="Arial" w:hAnsi="Arial" w:cs="Arial"/>
          <w:sz w:val="20"/>
          <w:szCs w:val="20"/>
        </w:rPr>
        <w:t xml:space="preserve"> 897, de 20/09/68 e 1.219, de 23/04/71.</w:t>
      </w:r>
    </w:p>
    <w:p w:rsidR="00455EE2" w:rsidRDefault="00455EE2" w:rsidP="00455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EE2" w:rsidRDefault="00455EE2" w:rsidP="00455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5EE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vagas decorrentes da elevação prevista neste artigo, deverão ser preenchidas de conformidade com as Leis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809, de 02/05/72 e 875, de 07/10/74.</w:t>
      </w:r>
    </w:p>
    <w:p w:rsidR="003A3D07" w:rsidRDefault="003A3D07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C91" w:rsidRDefault="00701C91" w:rsidP="00455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455EE2">
        <w:rPr>
          <w:rFonts w:ascii="Arial" w:hAnsi="Arial" w:cs="Arial"/>
          <w:sz w:val="20"/>
          <w:szCs w:val="20"/>
        </w:rPr>
        <w:t>As despesas com a execução deste Decreto, correrão por conta das verbas próprias consignadas no orçamento vigente.</w:t>
      </w:r>
    </w:p>
    <w:p w:rsidR="00701C91" w:rsidRDefault="00701C91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467668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99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01C91">
        <w:rPr>
          <w:rFonts w:ascii="Arial" w:hAnsi="Arial" w:cs="Arial"/>
          <w:b/>
          <w:bCs/>
          <w:sz w:val="20"/>
          <w:szCs w:val="20"/>
        </w:rPr>
        <w:t>3</w:t>
      </w:r>
      <w:r w:rsidRPr="00FB299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B299E">
        <w:rPr>
          <w:rFonts w:ascii="Arial" w:hAnsi="Arial" w:cs="Arial"/>
          <w:sz w:val="20"/>
          <w:szCs w:val="20"/>
        </w:rPr>
        <w:t>E</w:t>
      </w:r>
      <w:r w:rsidR="00366C66">
        <w:rPr>
          <w:rFonts w:ascii="Arial" w:hAnsi="Arial" w:cs="Arial"/>
          <w:sz w:val="20"/>
          <w:szCs w:val="20"/>
        </w:rPr>
        <w:t>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B299E">
        <w:rPr>
          <w:rFonts w:ascii="Arial" w:hAnsi="Arial" w:cs="Arial"/>
          <w:sz w:val="20"/>
          <w:szCs w:val="20"/>
        </w:rPr>
        <w:t>na data de sua publi</w:t>
      </w:r>
      <w:bookmarkStart w:id="0" w:name="_GoBack"/>
      <w:bookmarkEnd w:id="0"/>
      <w:r w:rsidR="00FB299E">
        <w:rPr>
          <w:rFonts w:ascii="Arial" w:hAnsi="Arial" w:cs="Arial"/>
          <w:sz w:val="20"/>
          <w:szCs w:val="20"/>
        </w:rPr>
        <w:t>cação,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55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55EE2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701C91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55E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B644AE">
        <w:rPr>
          <w:rFonts w:ascii="Arial" w:hAnsi="Arial" w:cs="Arial"/>
          <w:sz w:val="20"/>
          <w:szCs w:val="20"/>
        </w:rPr>
        <w:t>Administrativo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9C" w:rsidRDefault="00AB3B9C" w:rsidP="009243B3">
      <w:pPr>
        <w:spacing w:after="0" w:line="240" w:lineRule="auto"/>
      </w:pPr>
      <w:r>
        <w:separator/>
      </w:r>
    </w:p>
  </w:endnote>
  <w:endnote w:type="continuationSeparator" w:id="0">
    <w:p w:rsidR="00AB3B9C" w:rsidRDefault="00AB3B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9C" w:rsidRDefault="00AB3B9C" w:rsidP="009243B3">
      <w:pPr>
        <w:spacing w:after="0" w:line="240" w:lineRule="auto"/>
      </w:pPr>
      <w:r>
        <w:separator/>
      </w:r>
    </w:p>
  </w:footnote>
  <w:footnote w:type="continuationSeparator" w:id="0">
    <w:p w:rsidR="00AB3B9C" w:rsidRDefault="00AB3B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B3B9C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BB2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6E3FD80"/>
  <w15:docId w15:val="{CF85CE63-7A7E-49AD-B1A2-9C85195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2019-03-15T16:42:00Z</dcterms:created>
  <dcterms:modified xsi:type="dcterms:W3CDTF">2019-05-17T12:37:00Z</dcterms:modified>
</cp:coreProperties>
</file>