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E5271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9555CA">
        <w:rPr>
          <w:rFonts w:ascii="Arial" w:hAnsi="Arial" w:cs="Arial"/>
          <w:sz w:val="20"/>
          <w:szCs w:val="20"/>
        </w:rPr>
        <w:t>Zenaide Julia dos Santos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9555CA">
        <w:rPr>
          <w:rFonts w:ascii="Arial" w:hAnsi="Arial" w:cs="Arial"/>
          <w:sz w:val="20"/>
          <w:szCs w:val="20"/>
        </w:rPr>
        <w:t>D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proofErr w:type="spellStart"/>
      <w:r w:rsidR="009555CA">
        <w:rPr>
          <w:rFonts w:ascii="Arial" w:hAnsi="Arial" w:cs="Arial"/>
          <w:sz w:val="20"/>
          <w:szCs w:val="20"/>
        </w:rPr>
        <w:t>Depto</w:t>
      </w:r>
      <w:proofErr w:type="spellEnd"/>
      <w:r w:rsidR="009555CA">
        <w:rPr>
          <w:rFonts w:ascii="Arial" w:hAnsi="Arial" w:cs="Arial"/>
          <w:sz w:val="20"/>
          <w:szCs w:val="20"/>
        </w:rPr>
        <w:t xml:space="preserve"> de Orçamento e Contabilidade.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89211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A2" w:rsidRDefault="006B25A2" w:rsidP="009243B3">
      <w:pPr>
        <w:spacing w:after="0" w:line="240" w:lineRule="auto"/>
      </w:pPr>
      <w:r>
        <w:separator/>
      </w:r>
    </w:p>
  </w:endnote>
  <w:endnote w:type="continuationSeparator" w:id="0">
    <w:p w:rsidR="006B25A2" w:rsidRDefault="006B25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A2" w:rsidRDefault="006B25A2" w:rsidP="009243B3">
      <w:pPr>
        <w:spacing w:after="0" w:line="240" w:lineRule="auto"/>
      </w:pPr>
      <w:r>
        <w:separator/>
      </w:r>
    </w:p>
  </w:footnote>
  <w:footnote w:type="continuationSeparator" w:id="0">
    <w:p w:rsidR="006B25A2" w:rsidRDefault="006B25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70612"/>
    <w:rsid w:val="00070DFF"/>
    <w:rsid w:val="000756CB"/>
    <w:rsid w:val="00081C01"/>
    <w:rsid w:val="00082824"/>
    <w:rsid w:val="00084C20"/>
    <w:rsid w:val="00093E36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8409C"/>
    <w:rsid w:val="006918B4"/>
    <w:rsid w:val="0069419E"/>
    <w:rsid w:val="006B25A2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2119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26690"/>
    <w:rsid w:val="00E520AE"/>
    <w:rsid w:val="00E5271F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2019-03-19T13:05:00Z</dcterms:created>
  <dcterms:modified xsi:type="dcterms:W3CDTF">2019-05-17T20:45:00Z</dcterms:modified>
</cp:coreProperties>
</file>