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1.7</w:t>
      </w:r>
      <w:r w:rsidR="00497EC1">
        <w:rPr>
          <w:rFonts w:ascii="Arial" w:hAnsi="Arial" w:cs="Arial"/>
          <w:b/>
          <w:sz w:val="20"/>
          <w:szCs w:val="20"/>
        </w:rPr>
        <w:t>8</w:t>
      </w:r>
      <w:r w:rsidR="00C36863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36863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36863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090803" w:rsidRDefault="0009080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C36863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Atualiza os valores dos preços de serviços.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121E4" w:rsidRDefault="009D1EF6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0121E4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880400">
        <w:rPr>
          <w:rFonts w:ascii="Arial" w:hAnsi="Arial" w:cs="Arial"/>
          <w:b/>
          <w:sz w:val="20"/>
          <w:szCs w:val="20"/>
        </w:rPr>
        <w:t>NO USO DE SUAS ATRIBUIÇÕES LEGAIS,</w:t>
      </w:r>
      <w:r w:rsidR="00C36863">
        <w:rPr>
          <w:rFonts w:ascii="Arial" w:hAnsi="Arial" w:cs="Arial"/>
          <w:b/>
          <w:sz w:val="20"/>
          <w:szCs w:val="20"/>
        </w:rPr>
        <w:t xml:space="preserve"> NA FORMA DO ARTIGO 57, INCISO I, LETRA J DO DECRETO-LEI COMPLEMENTAR N° 9, DE 31.12.69, COMBINADO COM OS ARTIGOS 5° E 6°, DA LEI N° 739, DE 15.12.69, E CONSIDERADO O QUE CONSTA DO PROCESSO N° 1241/77. PG.,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5CC4" w:rsidRDefault="000121E4" w:rsidP="00BC2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36863">
        <w:rPr>
          <w:rFonts w:ascii="Arial" w:hAnsi="Arial" w:cs="Arial"/>
          <w:sz w:val="20"/>
          <w:szCs w:val="20"/>
        </w:rPr>
        <w:t>Os valores dos preços de serviços de que tratam as tabelas “II</w:t>
      </w:r>
      <w:r w:rsidR="004B21A9">
        <w:rPr>
          <w:rFonts w:ascii="Arial" w:hAnsi="Arial" w:cs="Arial"/>
          <w:sz w:val="20"/>
          <w:szCs w:val="20"/>
        </w:rPr>
        <w:t>I, IV e V”, anexas ao Decreto nº</w:t>
      </w:r>
      <w:r w:rsidR="00C36863">
        <w:rPr>
          <w:rFonts w:ascii="Arial" w:hAnsi="Arial" w:cs="Arial"/>
          <w:sz w:val="20"/>
          <w:szCs w:val="20"/>
        </w:rPr>
        <w:t xml:space="preserve"> 1</w:t>
      </w:r>
      <w:r w:rsidR="004B21A9">
        <w:rPr>
          <w:rFonts w:ascii="Arial" w:hAnsi="Arial" w:cs="Arial"/>
          <w:sz w:val="20"/>
          <w:szCs w:val="20"/>
        </w:rPr>
        <w:t>.700, de 1°.1°.</w:t>
      </w:r>
      <w:bookmarkStart w:id="0" w:name="_GoBack"/>
      <w:bookmarkEnd w:id="0"/>
      <w:r w:rsidR="00C36863">
        <w:rPr>
          <w:rFonts w:ascii="Arial" w:hAnsi="Arial" w:cs="Arial"/>
          <w:sz w:val="20"/>
          <w:szCs w:val="20"/>
        </w:rPr>
        <w:t>76, ficam atualizadas na forma seguinte, conforme tabelas anexas que ficam fazendo parte integrante deste Decreto.</w:t>
      </w:r>
    </w:p>
    <w:p w:rsidR="00C36863" w:rsidRDefault="00C36863" w:rsidP="00BC2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36863" w:rsidRDefault="00C36863" w:rsidP="00BC2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6863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As tabelas referidas neste artigo, passam a vigorar como tabelas “I, II e III”.</w:t>
      </w:r>
    </w:p>
    <w:p w:rsidR="00595CC4" w:rsidRDefault="00595CC4" w:rsidP="00506D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7872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47872">
        <w:rPr>
          <w:rFonts w:ascii="Arial" w:hAnsi="Arial" w:cs="Arial"/>
          <w:b/>
          <w:sz w:val="20"/>
          <w:szCs w:val="20"/>
        </w:rPr>
        <w:t xml:space="preserve">Art. </w:t>
      </w:r>
      <w:r w:rsidR="00C36863">
        <w:rPr>
          <w:rFonts w:ascii="Arial" w:hAnsi="Arial" w:cs="Arial"/>
          <w:b/>
          <w:sz w:val="20"/>
          <w:szCs w:val="20"/>
        </w:rPr>
        <w:t>2</w:t>
      </w:r>
      <w:r w:rsidRPr="00247872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506DCF">
        <w:rPr>
          <w:rFonts w:ascii="Arial" w:hAnsi="Arial" w:cs="Arial"/>
          <w:sz w:val="20"/>
          <w:szCs w:val="20"/>
        </w:rPr>
        <w:t xml:space="preserve">Este Decreto entrará em vigor na data de sua publicação, </w:t>
      </w:r>
      <w:r w:rsidR="0090532A">
        <w:rPr>
          <w:rFonts w:ascii="Arial" w:hAnsi="Arial" w:cs="Arial"/>
          <w:sz w:val="20"/>
          <w:szCs w:val="20"/>
        </w:rPr>
        <w:t>revogadas as disposições em contrário.</w:t>
      </w:r>
    </w:p>
    <w:p w:rsidR="00CA5658" w:rsidRDefault="00CA5658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C36863">
        <w:rPr>
          <w:rFonts w:ascii="Arial" w:hAnsi="Arial" w:cs="Arial"/>
          <w:sz w:val="20"/>
          <w:szCs w:val="20"/>
        </w:rPr>
        <w:t>4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C36863">
        <w:rPr>
          <w:rFonts w:ascii="Arial" w:hAnsi="Arial" w:cs="Arial"/>
          <w:sz w:val="20"/>
          <w:szCs w:val="20"/>
        </w:rPr>
        <w:t>maio</w:t>
      </w:r>
      <w:r w:rsidR="009D1EF6">
        <w:rPr>
          <w:rFonts w:ascii="Arial" w:hAnsi="Arial" w:cs="Arial"/>
          <w:sz w:val="20"/>
          <w:szCs w:val="20"/>
        </w:rPr>
        <w:t xml:space="preserve"> </w:t>
      </w:r>
      <w:r w:rsidR="00F76D1F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7</w:t>
      </w:r>
      <w:r w:rsidR="00347D7F">
        <w:rPr>
          <w:rFonts w:ascii="Arial" w:hAnsi="Arial" w:cs="Arial"/>
          <w:sz w:val="20"/>
          <w:szCs w:val="20"/>
        </w:rPr>
        <w:t>7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9D1EF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D1EF6" w:rsidRDefault="009D1EF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CE367A" w:rsidP="00FB663B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Publicado na Portaria Municipal, na mesma data.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Expediente e Documentação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3FD" w:rsidRDefault="003F23FD" w:rsidP="009243B3">
      <w:pPr>
        <w:spacing w:after="0" w:line="240" w:lineRule="auto"/>
      </w:pPr>
      <w:r>
        <w:separator/>
      </w:r>
    </w:p>
  </w:endnote>
  <w:endnote w:type="continuationSeparator" w:id="0">
    <w:p w:rsidR="003F23FD" w:rsidRDefault="003F23F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3FD" w:rsidRDefault="003F23FD" w:rsidP="009243B3">
      <w:pPr>
        <w:spacing w:after="0" w:line="240" w:lineRule="auto"/>
      </w:pPr>
      <w:r>
        <w:separator/>
      </w:r>
    </w:p>
  </w:footnote>
  <w:footnote w:type="continuationSeparator" w:id="0">
    <w:p w:rsidR="003F23FD" w:rsidRDefault="003F23F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11E5A"/>
    <w:rsid w:val="000121E4"/>
    <w:rsid w:val="0001594D"/>
    <w:rsid w:val="000360A1"/>
    <w:rsid w:val="00061B78"/>
    <w:rsid w:val="0006620C"/>
    <w:rsid w:val="00070612"/>
    <w:rsid w:val="000756CB"/>
    <w:rsid w:val="00082824"/>
    <w:rsid w:val="00090803"/>
    <w:rsid w:val="00096550"/>
    <w:rsid w:val="000C019A"/>
    <w:rsid w:val="000D2E76"/>
    <w:rsid w:val="000E0A35"/>
    <w:rsid w:val="000E39CE"/>
    <w:rsid w:val="00121093"/>
    <w:rsid w:val="00130770"/>
    <w:rsid w:val="00142703"/>
    <w:rsid w:val="001449B8"/>
    <w:rsid w:val="001773A0"/>
    <w:rsid w:val="00185D80"/>
    <w:rsid w:val="001A181E"/>
    <w:rsid w:val="001A4748"/>
    <w:rsid w:val="001E029C"/>
    <w:rsid w:val="002027F1"/>
    <w:rsid w:val="00214A99"/>
    <w:rsid w:val="0023695F"/>
    <w:rsid w:val="00247872"/>
    <w:rsid w:val="00261666"/>
    <w:rsid w:val="0026728A"/>
    <w:rsid w:val="002732BD"/>
    <w:rsid w:val="0028328F"/>
    <w:rsid w:val="002953EB"/>
    <w:rsid w:val="00296EAC"/>
    <w:rsid w:val="002C28D5"/>
    <w:rsid w:val="002C5E6F"/>
    <w:rsid w:val="002D05B3"/>
    <w:rsid w:val="00342DD4"/>
    <w:rsid w:val="003442EA"/>
    <w:rsid w:val="00347D7F"/>
    <w:rsid w:val="00353723"/>
    <w:rsid w:val="00385D01"/>
    <w:rsid w:val="00386297"/>
    <w:rsid w:val="003926A7"/>
    <w:rsid w:val="003A51A1"/>
    <w:rsid w:val="003B2F64"/>
    <w:rsid w:val="003F23FD"/>
    <w:rsid w:val="003F440E"/>
    <w:rsid w:val="0040165D"/>
    <w:rsid w:val="00407F87"/>
    <w:rsid w:val="00423068"/>
    <w:rsid w:val="00436F0D"/>
    <w:rsid w:val="00454E73"/>
    <w:rsid w:val="00455E96"/>
    <w:rsid w:val="00476317"/>
    <w:rsid w:val="00481E2C"/>
    <w:rsid w:val="004924A7"/>
    <w:rsid w:val="00495249"/>
    <w:rsid w:val="004952FE"/>
    <w:rsid w:val="00497EC1"/>
    <w:rsid w:val="004B21A9"/>
    <w:rsid w:val="004C084C"/>
    <w:rsid w:val="00506DCF"/>
    <w:rsid w:val="00510003"/>
    <w:rsid w:val="0051055C"/>
    <w:rsid w:val="00510B64"/>
    <w:rsid w:val="00511A91"/>
    <w:rsid w:val="00520A6B"/>
    <w:rsid w:val="005275E8"/>
    <w:rsid w:val="00566EE0"/>
    <w:rsid w:val="0057198C"/>
    <w:rsid w:val="00574FB6"/>
    <w:rsid w:val="005825BA"/>
    <w:rsid w:val="00582F53"/>
    <w:rsid w:val="00595CC4"/>
    <w:rsid w:val="005A6514"/>
    <w:rsid w:val="005A7B1F"/>
    <w:rsid w:val="005C5949"/>
    <w:rsid w:val="005F26B3"/>
    <w:rsid w:val="006276E3"/>
    <w:rsid w:val="00642DAD"/>
    <w:rsid w:val="00646AE3"/>
    <w:rsid w:val="00651883"/>
    <w:rsid w:val="00652FD4"/>
    <w:rsid w:val="006768DF"/>
    <w:rsid w:val="0068409C"/>
    <w:rsid w:val="006918B4"/>
    <w:rsid w:val="0069419E"/>
    <w:rsid w:val="00695A56"/>
    <w:rsid w:val="006C43A0"/>
    <w:rsid w:val="00714F00"/>
    <w:rsid w:val="007470DD"/>
    <w:rsid w:val="0076621E"/>
    <w:rsid w:val="007746D5"/>
    <w:rsid w:val="00786D1E"/>
    <w:rsid w:val="007873BA"/>
    <w:rsid w:val="00796642"/>
    <w:rsid w:val="007B388F"/>
    <w:rsid w:val="007C005F"/>
    <w:rsid w:val="007C5825"/>
    <w:rsid w:val="007C6533"/>
    <w:rsid w:val="007E7FF7"/>
    <w:rsid w:val="007F3186"/>
    <w:rsid w:val="008067FC"/>
    <w:rsid w:val="008152A6"/>
    <w:rsid w:val="008218E6"/>
    <w:rsid w:val="00824DB6"/>
    <w:rsid w:val="00840787"/>
    <w:rsid w:val="00880400"/>
    <w:rsid w:val="00880E12"/>
    <w:rsid w:val="00893E0F"/>
    <w:rsid w:val="008B0B03"/>
    <w:rsid w:val="008C4697"/>
    <w:rsid w:val="008E3AE0"/>
    <w:rsid w:val="008E67C9"/>
    <w:rsid w:val="008F28C2"/>
    <w:rsid w:val="0090532A"/>
    <w:rsid w:val="009243B3"/>
    <w:rsid w:val="009452EE"/>
    <w:rsid w:val="00951A48"/>
    <w:rsid w:val="009760E8"/>
    <w:rsid w:val="009A6310"/>
    <w:rsid w:val="009B74FE"/>
    <w:rsid w:val="009B7964"/>
    <w:rsid w:val="009C0E3F"/>
    <w:rsid w:val="009C4960"/>
    <w:rsid w:val="009D1EF6"/>
    <w:rsid w:val="009E0B74"/>
    <w:rsid w:val="00A02FF1"/>
    <w:rsid w:val="00A13B5B"/>
    <w:rsid w:val="00A247C1"/>
    <w:rsid w:val="00A27D11"/>
    <w:rsid w:val="00A31203"/>
    <w:rsid w:val="00A679CB"/>
    <w:rsid w:val="00A942D7"/>
    <w:rsid w:val="00AA0BEE"/>
    <w:rsid w:val="00AA49AF"/>
    <w:rsid w:val="00AA5A9D"/>
    <w:rsid w:val="00AC208C"/>
    <w:rsid w:val="00AD257D"/>
    <w:rsid w:val="00AF2256"/>
    <w:rsid w:val="00B043AF"/>
    <w:rsid w:val="00B11F13"/>
    <w:rsid w:val="00B2759A"/>
    <w:rsid w:val="00B33797"/>
    <w:rsid w:val="00B9344B"/>
    <w:rsid w:val="00BB307D"/>
    <w:rsid w:val="00BB3BBF"/>
    <w:rsid w:val="00BC07EF"/>
    <w:rsid w:val="00BC20C3"/>
    <w:rsid w:val="00BF280F"/>
    <w:rsid w:val="00BF7A53"/>
    <w:rsid w:val="00C0552A"/>
    <w:rsid w:val="00C11AD9"/>
    <w:rsid w:val="00C13442"/>
    <w:rsid w:val="00C14926"/>
    <w:rsid w:val="00C16B08"/>
    <w:rsid w:val="00C17F1A"/>
    <w:rsid w:val="00C366E0"/>
    <w:rsid w:val="00C36863"/>
    <w:rsid w:val="00C41961"/>
    <w:rsid w:val="00C577B2"/>
    <w:rsid w:val="00C61874"/>
    <w:rsid w:val="00C62D64"/>
    <w:rsid w:val="00CA5658"/>
    <w:rsid w:val="00CB4AA1"/>
    <w:rsid w:val="00CE0FC4"/>
    <w:rsid w:val="00CE367A"/>
    <w:rsid w:val="00D00312"/>
    <w:rsid w:val="00D1548B"/>
    <w:rsid w:val="00D22F82"/>
    <w:rsid w:val="00D30F27"/>
    <w:rsid w:val="00D33D6A"/>
    <w:rsid w:val="00D33F16"/>
    <w:rsid w:val="00D3650C"/>
    <w:rsid w:val="00D40056"/>
    <w:rsid w:val="00D479DA"/>
    <w:rsid w:val="00D67EA5"/>
    <w:rsid w:val="00D70AAF"/>
    <w:rsid w:val="00D9444B"/>
    <w:rsid w:val="00E26690"/>
    <w:rsid w:val="00E520AE"/>
    <w:rsid w:val="00E557FC"/>
    <w:rsid w:val="00E87700"/>
    <w:rsid w:val="00EA651B"/>
    <w:rsid w:val="00EC18FF"/>
    <w:rsid w:val="00ED373D"/>
    <w:rsid w:val="00EE53B8"/>
    <w:rsid w:val="00EF52AD"/>
    <w:rsid w:val="00F067D3"/>
    <w:rsid w:val="00F265E1"/>
    <w:rsid w:val="00F4446A"/>
    <w:rsid w:val="00F50291"/>
    <w:rsid w:val="00F76D1F"/>
    <w:rsid w:val="00F860D3"/>
    <w:rsid w:val="00FA0225"/>
    <w:rsid w:val="00FA3CAD"/>
    <w:rsid w:val="00FB663B"/>
    <w:rsid w:val="00FF4711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43CDC2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3CFC2-9A00-4742-BA2C-0143F45AE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2019-03-14T14:58:00Z</dcterms:created>
  <dcterms:modified xsi:type="dcterms:W3CDTF">2019-05-20T13:44:00Z</dcterms:modified>
</cp:coreProperties>
</file>