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541DB2">
        <w:rPr>
          <w:rFonts w:ascii="Arial" w:hAnsi="Arial" w:cs="Arial"/>
          <w:b/>
          <w:sz w:val="20"/>
          <w:szCs w:val="20"/>
        </w:rPr>
        <w:t>4</w:t>
      </w:r>
      <w:r w:rsidR="00F2496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F24966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1DB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93EEE" w:rsidRDefault="00593EEE" w:rsidP="0059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24966">
        <w:rPr>
          <w:rFonts w:ascii="Arial" w:hAnsi="Arial" w:cs="Arial"/>
          <w:sz w:val="20"/>
          <w:szCs w:val="20"/>
        </w:rPr>
        <w:t>Valor Base para efeito de lançamento ou a multa aplicada.</w:t>
      </w:r>
    </w:p>
    <w:p w:rsidR="00593EEE" w:rsidRDefault="00593EEE" w:rsidP="0059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24966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</w:t>
      </w:r>
      <w:r w:rsidR="00F24966">
        <w:rPr>
          <w:rFonts w:ascii="Arial" w:hAnsi="Arial" w:cs="Arial"/>
          <w:b/>
          <w:sz w:val="20"/>
          <w:szCs w:val="20"/>
        </w:rPr>
        <w:t>LEGAIS, E</w:t>
      </w:r>
    </w:p>
    <w:p w:rsidR="00F24966" w:rsidRDefault="00F24966" w:rsidP="00593E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24966" w:rsidRDefault="00F24966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COM A EDIÇÃO DA LEI N° 6.205, DE 29.4.75, DESCARACTERIZANDO O SALÁRIO MÍNIMO COMO FATOR DE CORREÇÃO MONETÁRIA PARA QUAISQUER FINS DE DIREITO, NÃO MAIS PODENDO SER TOMADO COMO CRITÉRIO PARA SE CHEGAR AO “QUANTUN” DE UM PREÇO OU UM TRIBUTO;</w:t>
      </w:r>
    </w:p>
    <w:p w:rsidR="00F24966" w:rsidRDefault="00F24966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F24966" w:rsidP="00593E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COM ESSA MEDIDA BAIXADA, O MUNICÍPIO É OBRIGADO A ADOTAR OUTRO INDICE QUALQUER PARA OS CÁLCUOS DE SUAS EXAÇÕES FISCAIS E TARIFAS,</w:t>
      </w:r>
      <w:r w:rsidR="00593EEE">
        <w:rPr>
          <w:rFonts w:ascii="Arial" w:hAnsi="Arial" w:cs="Arial"/>
          <w:b/>
          <w:sz w:val="20"/>
          <w:szCs w:val="20"/>
        </w:rPr>
        <w:t xml:space="preserve"> </w:t>
      </w:r>
    </w:p>
    <w:p w:rsidR="00593EEE" w:rsidRDefault="00593EEE" w:rsidP="00593EE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4966">
        <w:rPr>
          <w:rFonts w:ascii="Arial" w:hAnsi="Arial" w:cs="Arial"/>
          <w:sz w:val="20"/>
          <w:szCs w:val="20"/>
        </w:rPr>
        <w:t>O Valor Base para efeito de lançamento ou a multa aplicada, de que trata o artigo 4°, da Lei n° 1.026, de 16.11.77 que modifica disposições do Código Tributário Municipal, Lei n° 738, de 8.12.69, é o constante do anexo ao Decreto Federal n° 79.611, de 28.4.77 cujo Valor Base estabelecido, é de Cr$ 1.018,13 (um mil e dezoito cruzeiros e treze centavos).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 w:rsidR="00F24966">
        <w:rPr>
          <w:rFonts w:ascii="Arial" w:hAnsi="Arial" w:cs="Arial"/>
          <w:b/>
          <w:sz w:val="20"/>
          <w:szCs w:val="20"/>
        </w:rPr>
        <w:t>2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F24966">
        <w:rPr>
          <w:rFonts w:ascii="Arial" w:hAnsi="Arial" w:cs="Arial"/>
          <w:sz w:val="20"/>
          <w:szCs w:val="20"/>
        </w:rPr>
        <w:t>a partir de 1° de janeiro de 1978,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F24966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41DB2">
        <w:rPr>
          <w:rFonts w:ascii="Arial" w:hAnsi="Arial" w:cs="Arial"/>
          <w:sz w:val="20"/>
          <w:szCs w:val="20"/>
        </w:rPr>
        <w:t>dezembro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EB3E3B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80" w:rsidRDefault="00613580" w:rsidP="009243B3">
      <w:pPr>
        <w:spacing w:after="0" w:line="240" w:lineRule="auto"/>
      </w:pPr>
      <w:r>
        <w:separator/>
      </w:r>
    </w:p>
  </w:endnote>
  <w:endnote w:type="continuationSeparator" w:id="0">
    <w:p w:rsidR="00613580" w:rsidRDefault="0061358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80" w:rsidRDefault="00613580" w:rsidP="009243B3">
      <w:pPr>
        <w:spacing w:after="0" w:line="240" w:lineRule="auto"/>
      </w:pPr>
      <w:r>
        <w:separator/>
      </w:r>
    </w:p>
  </w:footnote>
  <w:footnote w:type="continuationSeparator" w:id="0">
    <w:p w:rsidR="00613580" w:rsidRDefault="0061358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A338F"/>
    <w:rsid w:val="000C019A"/>
    <w:rsid w:val="000C7D26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0742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E4CB4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41DB2"/>
    <w:rsid w:val="00566EE0"/>
    <w:rsid w:val="0057198C"/>
    <w:rsid w:val="00574FB6"/>
    <w:rsid w:val="00577802"/>
    <w:rsid w:val="005825BA"/>
    <w:rsid w:val="00582F53"/>
    <w:rsid w:val="005908F6"/>
    <w:rsid w:val="00590DD7"/>
    <w:rsid w:val="00593EEE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02E59"/>
    <w:rsid w:val="00613580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D3953"/>
    <w:rsid w:val="006E0CA5"/>
    <w:rsid w:val="006E3E62"/>
    <w:rsid w:val="006E5544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69C9"/>
    <w:rsid w:val="007E7FF7"/>
    <w:rsid w:val="007F07AB"/>
    <w:rsid w:val="007F3186"/>
    <w:rsid w:val="008067FC"/>
    <w:rsid w:val="00806B1A"/>
    <w:rsid w:val="00806D1F"/>
    <w:rsid w:val="008125C1"/>
    <w:rsid w:val="008152A6"/>
    <w:rsid w:val="008218E6"/>
    <w:rsid w:val="00824DB6"/>
    <w:rsid w:val="0083491B"/>
    <w:rsid w:val="00840787"/>
    <w:rsid w:val="008542B3"/>
    <w:rsid w:val="008552A2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D6124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D755E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632FD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851A8"/>
    <w:rsid w:val="00CA5658"/>
    <w:rsid w:val="00CB1D1B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05E49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47BBD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4608"/>
    <w:rsid w:val="00E87700"/>
    <w:rsid w:val="00E93213"/>
    <w:rsid w:val="00EA0E53"/>
    <w:rsid w:val="00EA53FF"/>
    <w:rsid w:val="00EA651B"/>
    <w:rsid w:val="00EB3E3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4966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A6B3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9FEA-4FFC-425C-9EEC-5CA73911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2019-03-15T17:59:00Z</dcterms:created>
  <dcterms:modified xsi:type="dcterms:W3CDTF">2019-05-21T13:45:00Z</dcterms:modified>
</cp:coreProperties>
</file>