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</w:t>
      </w:r>
      <w:r w:rsidR="00CC363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F24966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6184" w:rsidRDefault="00CC3633" w:rsidP="003661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§§ 1°e 2° do artigo 1° do Decreto n° 1.746/76.</w:t>
      </w:r>
    </w:p>
    <w:p w:rsidR="00366184" w:rsidRDefault="00366184" w:rsidP="003661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</w:t>
      </w:r>
      <w:r w:rsidR="00CC3633">
        <w:rPr>
          <w:rFonts w:ascii="Arial" w:hAnsi="Arial" w:cs="Arial"/>
          <w:b/>
          <w:sz w:val="20"/>
          <w:szCs w:val="20"/>
        </w:rPr>
        <w:t>SUAS ATRIBUIÇÕES LEGAIS,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66184" w:rsidRDefault="00366184" w:rsidP="003661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184" w:rsidRDefault="00366184" w:rsidP="003661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C3633">
        <w:rPr>
          <w:rFonts w:ascii="Arial" w:hAnsi="Arial" w:cs="Arial"/>
          <w:sz w:val="20"/>
          <w:szCs w:val="20"/>
        </w:rPr>
        <w:t>Passa a vigorar com a seguinte redação os §§ 1° e 2°, do artigo 1° do Decreto 1.746, de 03 de agosto de 1976.</w:t>
      </w:r>
    </w:p>
    <w:p w:rsidR="00CC3633" w:rsidRDefault="00CC3633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633" w:rsidRDefault="00CC3633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“§ 1° O valor total da construção será obtido, de conformidade com o respectivo tipo, mediante aplicação do artigo 15 do Decreto n° 1.515, de 30.10.73, ou do artigo 22 e tabela VII, do Decreto n° 1.632, de 17.02.75; tabela anexa ao Decreto n° 1.756, de 07.12.76 e tabela anexa ao Decreto n° 1.808, de 16.09.77, dependen</w:t>
      </w:r>
      <w:r w:rsidR="00E86494">
        <w:rPr>
          <w:rFonts w:ascii="Arial" w:hAnsi="Arial" w:cs="Arial"/>
          <w:sz w:val="20"/>
          <w:szCs w:val="20"/>
        </w:rPr>
        <w:t>do do ano da conclusão da obra.</w:t>
      </w:r>
    </w:p>
    <w:p w:rsidR="00CC3633" w:rsidRDefault="00CC3633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633" w:rsidRDefault="00CC3633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2° Quando se tratar de construção não terminada, cujas obras estejam paradas há razoável tempo, mas já habitada, seu valor será arbitrado de conformidade com a tabela anexa ao Decreto n° 1.808, de 16.09.</w:t>
      </w:r>
      <w:proofErr w:type="gramStart"/>
      <w:r>
        <w:rPr>
          <w:rFonts w:ascii="Arial" w:hAnsi="Arial" w:cs="Arial"/>
          <w:sz w:val="20"/>
          <w:szCs w:val="20"/>
        </w:rPr>
        <w:t>77.”</w:t>
      </w:r>
      <w:proofErr w:type="gramEnd"/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 w:rsidR="008117F5">
        <w:rPr>
          <w:rFonts w:ascii="Arial" w:hAnsi="Arial" w:cs="Arial"/>
          <w:b/>
          <w:sz w:val="20"/>
          <w:szCs w:val="20"/>
        </w:rPr>
        <w:t>2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8117F5">
        <w:rPr>
          <w:rFonts w:ascii="Arial" w:hAnsi="Arial" w:cs="Arial"/>
          <w:sz w:val="20"/>
          <w:szCs w:val="20"/>
        </w:rPr>
        <w:t>a partir de 1° de janeiro de 1978.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F24966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E8649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4A" w:rsidRDefault="003D394A" w:rsidP="009243B3">
      <w:pPr>
        <w:spacing w:after="0" w:line="240" w:lineRule="auto"/>
      </w:pPr>
      <w:r>
        <w:separator/>
      </w:r>
    </w:p>
  </w:endnote>
  <w:endnote w:type="continuationSeparator" w:id="0">
    <w:p w:rsidR="003D394A" w:rsidRDefault="003D39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4A" w:rsidRDefault="003D394A" w:rsidP="009243B3">
      <w:pPr>
        <w:spacing w:after="0" w:line="240" w:lineRule="auto"/>
      </w:pPr>
      <w:r>
        <w:separator/>
      </w:r>
    </w:p>
  </w:footnote>
  <w:footnote w:type="continuationSeparator" w:id="0">
    <w:p w:rsidR="003D394A" w:rsidRDefault="003D39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C7D26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0742"/>
    <w:rsid w:val="00323C72"/>
    <w:rsid w:val="00342DD4"/>
    <w:rsid w:val="003442EA"/>
    <w:rsid w:val="00347D7F"/>
    <w:rsid w:val="00353723"/>
    <w:rsid w:val="00366184"/>
    <w:rsid w:val="00385D01"/>
    <w:rsid w:val="00386297"/>
    <w:rsid w:val="003926A7"/>
    <w:rsid w:val="003A51A1"/>
    <w:rsid w:val="003B2F64"/>
    <w:rsid w:val="003C46D3"/>
    <w:rsid w:val="003D2208"/>
    <w:rsid w:val="003D394A"/>
    <w:rsid w:val="003E4CB4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8F6"/>
    <w:rsid w:val="00590DD7"/>
    <w:rsid w:val="00593EEE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D3953"/>
    <w:rsid w:val="006E0CA5"/>
    <w:rsid w:val="006E3E62"/>
    <w:rsid w:val="006E5544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69C9"/>
    <w:rsid w:val="007E7FF7"/>
    <w:rsid w:val="007F07AB"/>
    <w:rsid w:val="007F3186"/>
    <w:rsid w:val="008067FC"/>
    <w:rsid w:val="00806B1A"/>
    <w:rsid w:val="00806D1F"/>
    <w:rsid w:val="008117F5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3529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D6124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D755E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1D1B"/>
    <w:rsid w:val="00CB4AA1"/>
    <w:rsid w:val="00CC3633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05E49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47BBD"/>
    <w:rsid w:val="00D67EA5"/>
    <w:rsid w:val="00D70AAF"/>
    <w:rsid w:val="00D91567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4608"/>
    <w:rsid w:val="00E86494"/>
    <w:rsid w:val="00E87700"/>
    <w:rsid w:val="00E93213"/>
    <w:rsid w:val="00EA0E53"/>
    <w:rsid w:val="00EA53FF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4966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3199D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999FD-5BCD-4015-AAA6-31C11D65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2019-03-15T18:05:00Z</dcterms:created>
  <dcterms:modified xsi:type="dcterms:W3CDTF">2019-05-21T13:46:00Z</dcterms:modified>
</cp:coreProperties>
</file>