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6D600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6009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D600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imóvel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USANDO DAS ATRIBUIÇÕES QUE LHE SÃO CONFERIDAS POR LEI, NA FORMA DO ARTIGO 39, N° </w:t>
      </w:r>
      <w:r w:rsidR="006D600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V, DO DECRETO-LEI COMPLEMENTAR N° 9, DE 31</w:t>
      </w:r>
      <w:r w:rsidR="006D6009">
        <w:rPr>
          <w:rFonts w:ascii="Arial" w:hAnsi="Arial" w:cs="Arial"/>
          <w:b/>
          <w:sz w:val="20"/>
          <w:szCs w:val="20"/>
        </w:rPr>
        <w:t>.12.69, E DEMAIS LEGISLAÇÃO FEDERAL APLICÁVEL,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D6009">
        <w:rPr>
          <w:rFonts w:ascii="Arial" w:hAnsi="Arial" w:cs="Arial"/>
          <w:sz w:val="20"/>
          <w:szCs w:val="20"/>
        </w:rPr>
        <w:t xml:space="preserve">Fica declarada de utilidade pública para fins de desapropriação, por via amigável ou judicial, uma área de terreno, que consta pertencer ao senhor Hélio B. Oliveira e outro, localizada nesta Cidade, Zona Urbana, sem benfeitorias com as seguintes metragens e confrontações: Um terreno de forma triangular com a área de 12.532,80 </w:t>
      </w:r>
      <w:r w:rsidR="000612E7">
        <w:rPr>
          <w:rFonts w:ascii="Arial" w:hAnsi="Arial" w:cs="Arial"/>
          <w:sz w:val="20"/>
          <w:szCs w:val="20"/>
        </w:rPr>
        <w:t xml:space="preserve">m², situado no Bairro do </w:t>
      </w:r>
      <w:proofErr w:type="spellStart"/>
      <w:r w:rsidR="000612E7">
        <w:rPr>
          <w:rFonts w:ascii="Arial" w:hAnsi="Arial" w:cs="Arial"/>
          <w:sz w:val="20"/>
          <w:szCs w:val="20"/>
        </w:rPr>
        <w:t>Lageado</w:t>
      </w:r>
      <w:proofErr w:type="spellEnd"/>
      <w:r w:rsidR="000612E7">
        <w:rPr>
          <w:rFonts w:ascii="Arial" w:hAnsi="Arial" w:cs="Arial"/>
          <w:sz w:val="20"/>
          <w:szCs w:val="20"/>
        </w:rPr>
        <w:t xml:space="preserve"> “Jardim Rosana”, pela frente de quem da Estrada do Cupi, olha do lado esquerdo confronta com os terrenos do referido loteamento “Jardim Rosana” e os terrenos do senhor Felício Rizzo ou sucessores, numa extensão de 117,20 metros (rumo 13° 10’ NE), do lado direito de quem da Estrada olha</w:t>
      </w:r>
      <w:r w:rsidR="00B07CB2">
        <w:rPr>
          <w:rFonts w:ascii="Arial" w:hAnsi="Arial" w:cs="Arial"/>
          <w:sz w:val="20"/>
          <w:szCs w:val="20"/>
        </w:rPr>
        <w:t xml:space="preserve"> confronta com os terrenos do senhor Hélio B. Oliveira e outro, numa extensão de 142,40 metros (rumo 77° 30’ NW) pela frente confronta com a Estrada do Cupi, numa extensão de 214,50 metros em curva.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C933B0">
        <w:rPr>
          <w:rFonts w:ascii="Arial" w:hAnsi="Arial" w:cs="Arial"/>
          <w:sz w:val="20"/>
          <w:szCs w:val="20"/>
        </w:rPr>
        <w:t xml:space="preserve">O imóvel referido </w:t>
      </w:r>
      <w:r w:rsidR="00B07CB2">
        <w:rPr>
          <w:rFonts w:ascii="Arial" w:hAnsi="Arial" w:cs="Arial"/>
          <w:sz w:val="20"/>
          <w:szCs w:val="20"/>
        </w:rPr>
        <w:t>no artigo 1° deste Decreto, destinar-se-á a construção de uma Escola Estadual de Primeiro Grau.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49370F" w:rsidP="00845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B07CB2">
        <w:rPr>
          <w:rFonts w:ascii="Arial" w:hAnsi="Arial" w:cs="Arial"/>
          <w:sz w:val="20"/>
          <w:szCs w:val="20"/>
        </w:rPr>
        <w:t>Sendo a desapropriação efetivada por via amigável, o preço não poderá ultrapassar o valor do laudo efetuado.</w:t>
      </w:r>
    </w:p>
    <w:p w:rsidR="00B07CB2" w:rsidRDefault="00B07CB2" w:rsidP="00845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845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desapropriação de que trata este Decreto, é declarada de natureza Urgente, para os efeitos do artigo 15 do Decreto-Lei Federal n° 3.365, de 21 de junho de 1941, alterado pela Lei n° 2.786, de 21 de maio de 1956.</w:t>
      </w: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As despesas decorrentes da execução do presente Decreto, correrão por conta de dotação própria do Orçamento vigente.</w:t>
      </w: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07CB2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C933B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04C" w:rsidRDefault="0023504C" w:rsidP="009243B3">
      <w:pPr>
        <w:spacing w:after="0" w:line="240" w:lineRule="auto"/>
      </w:pPr>
      <w:r>
        <w:separator/>
      </w:r>
    </w:p>
  </w:endnote>
  <w:endnote w:type="continuationSeparator" w:id="0">
    <w:p w:rsidR="0023504C" w:rsidRDefault="002350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04C" w:rsidRDefault="0023504C" w:rsidP="009243B3">
      <w:pPr>
        <w:spacing w:after="0" w:line="240" w:lineRule="auto"/>
      </w:pPr>
      <w:r>
        <w:separator/>
      </w:r>
    </w:p>
  </w:footnote>
  <w:footnote w:type="continuationSeparator" w:id="0">
    <w:p w:rsidR="0023504C" w:rsidRDefault="002350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504C"/>
    <w:rsid w:val="0023695F"/>
    <w:rsid w:val="00245487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C43A0"/>
    <w:rsid w:val="006D6009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933B0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2019-03-19T13:37:00Z</dcterms:created>
  <dcterms:modified xsi:type="dcterms:W3CDTF">2019-05-20T12:29:00Z</dcterms:modified>
</cp:coreProperties>
</file>