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1F756A">
      <w:pPr>
        <w:tabs>
          <w:tab w:val="left" w:pos="28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7F616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6166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5A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E5AD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recolhimento d</w:t>
      </w:r>
      <w:r w:rsidR="004A267F">
        <w:rPr>
          <w:rFonts w:ascii="Arial" w:hAnsi="Arial" w:cs="Arial"/>
          <w:sz w:val="20"/>
          <w:szCs w:val="20"/>
        </w:rPr>
        <w:t xml:space="preserve">o Imposto Territorial e Predial Urbano, referente </w:t>
      </w:r>
      <w:r w:rsidR="00D17B0D">
        <w:rPr>
          <w:rFonts w:ascii="Arial" w:hAnsi="Arial" w:cs="Arial"/>
          <w:sz w:val="20"/>
          <w:szCs w:val="20"/>
        </w:rPr>
        <w:t>ao</w:t>
      </w:r>
      <w:r w:rsidR="004A267F">
        <w:rPr>
          <w:rFonts w:ascii="Arial" w:hAnsi="Arial" w:cs="Arial"/>
          <w:sz w:val="20"/>
          <w:szCs w:val="20"/>
        </w:rPr>
        <w:t xml:space="preserve"> exercício de 1978.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4E5AD7">
        <w:rPr>
          <w:rFonts w:ascii="Arial" w:hAnsi="Arial" w:cs="Arial"/>
          <w:b/>
          <w:sz w:val="20"/>
          <w:szCs w:val="20"/>
        </w:rPr>
        <w:t xml:space="preserve">NO USO DAS SUAS ATRIBUIÇÕES LEGAIS, 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A267F">
        <w:rPr>
          <w:rFonts w:ascii="Arial" w:hAnsi="Arial" w:cs="Arial"/>
          <w:sz w:val="20"/>
          <w:szCs w:val="20"/>
        </w:rPr>
        <w:t xml:space="preserve">Fica prorrogado até o dia 15 de junho de 1978, o prazo para recolhimento da primeira parcela do Imposto Territorial e Predial Urbano e taxas que acompanham, referentes </w:t>
      </w:r>
      <w:r w:rsidR="00D17B0D">
        <w:rPr>
          <w:rFonts w:ascii="Arial" w:hAnsi="Arial" w:cs="Arial"/>
          <w:sz w:val="20"/>
          <w:szCs w:val="20"/>
        </w:rPr>
        <w:t>ao</w:t>
      </w:r>
      <w:r w:rsidR="004A267F">
        <w:rPr>
          <w:rFonts w:ascii="Arial" w:hAnsi="Arial" w:cs="Arial"/>
          <w:sz w:val="20"/>
          <w:szCs w:val="20"/>
        </w:rPr>
        <w:t xml:space="preserve"> exercício de 1978.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C75E42">
        <w:rPr>
          <w:rFonts w:ascii="Arial" w:hAnsi="Arial" w:cs="Arial"/>
          <w:b/>
          <w:sz w:val="20"/>
          <w:szCs w:val="20"/>
        </w:rPr>
        <w:t>2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 xml:space="preserve">Continuam em vigor os demais prazos fixados </w:t>
      </w:r>
      <w:r w:rsidR="004A267F">
        <w:rPr>
          <w:rFonts w:ascii="Arial" w:hAnsi="Arial" w:cs="Arial"/>
          <w:sz w:val="20"/>
          <w:szCs w:val="20"/>
        </w:rPr>
        <w:t>nos AVISOS-RECIBOS, referentes a 2ª, 3ª e 4ª parcelas dos referidos impostos.</w:t>
      </w: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A267F">
        <w:rPr>
          <w:rFonts w:ascii="Arial" w:hAnsi="Arial" w:cs="Arial"/>
          <w:sz w:val="20"/>
          <w:szCs w:val="20"/>
        </w:rPr>
        <w:t>15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5AD7">
        <w:rPr>
          <w:rFonts w:ascii="Arial" w:hAnsi="Arial" w:cs="Arial"/>
          <w:sz w:val="20"/>
          <w:szCs w:val="20"/>
        </w:rPr>
        <w:t xml:space="preserve">maio </w:t>
      </w:r>
      <w:r w:rsidR="00D17B0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EB" w:rsidRDefault="00FD0AEB" w:rsidP="009243B3">
      <w:pPr>
        <w:spacing w:after="0" w:line="240" w:lineRule="auto"/>
      </w:pPr>
      <w:r>
        <w:separator/>
      </w:r>
    </w:p>
  </w:endnote>
  <w:endnote w:type="continuationSeparator" w:id="0">
    <w:p w:rsidR="00FD0AEB" w:rsidRDefault="00FD0A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EB" w:rsidRDefault="00FD0AEB" w:rsidP="009243B3">
      <w:pPr>
        <w:spacing w:after="0" w:line="240" w:lineRule="auto"/>
      </w:pPr>
      <w:r>
        <w:separator/>
      </w:r>
    </w:p>
  </w:footnote>
  <w:footnote w:type="continuationSeparator" w:id="0">
    <w:p w:rsidR="00FD0AEB" w:rsidRDefault="00FD0A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1F756A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23068"/>
    <w:rsid w:val="004316C0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235B2"/>
    <w:rsid w:val="006276E3"/>
    <w:rsid w:val="00646AE3"/>
    <w:rsid w:val="0068409C"/>
    <w:rsid w:val="006918B4"/>
    <w:rsid w:val="0069419E"/>
    <w:rsid w:val="006C43A0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32BFA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E7142"/>
    <w:rsid w:val="00BF280F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D00312"/>
    <w:rsid w:val="00D1548B"/>
    <w:rsid w:val="00D17B0D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D0AE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2019-03-19T14:12:00Z</dcterms:created>
  <dcterms:modified xsi:type="dcterms:W3CDTF">2019-05-20T13:02:00Z</dcterms:modified>
</cp:coreProperties>
</file>