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845A62">
        <w:rPr>
          <w:rFonts w:ascii="Arial" w:hAnsi="Arial" w:cs="Arial"/>
          <w:b/>
          <w:sz w:val="20"/>
          <w:szCs w:val="20"/>
        </w:rPr>
        <w:t>8</w:t>
      </w:r>
      <w:r w:rsidR="005E64B6">
        <w:rPr>
          <w:rFonts w:ascii="Arial" w:hAnsi="Arial" w:cs="Arial"/>
          <w:b/>
          <w:sz w:val="20"/>
          <w:szCs w:val="20"/>
        </w:rPr>
        <w:t>7</w:t>
      </w:r>
      <w:r w:rsidR="00D24A1D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53CA8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4A1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845A62">
        <w:rPr>
          <w:rFonts w:ascii="Arial" w:hAnsi="Arial" w:cs="Arial"/>
          <w:b/>
          <w:sz w:val="20"/>
          <w:szCs w:val="20"/>
        </w:rPr>
        <w:t>8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E66CD" w:rsidRDefault="00B54598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horário de farmácias no Município, de que trata a Lei n° 1.061/78, e dá outras providências.</w:t>
      </w:r>
    </w:p>
    <w:p w:rsidR="00CE66CD" w:rsidRDefault="00CE66CD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D47A85">
        <w:rPr>
          <w:rFonts w:ascii="Arial" w:hAnsi="Arial" w:cs="Arial"/>
          <w:b/>
          <w:sz w:val="20"/>
          <w:szCs w:val="20"/>
        </w:rPr>
        <w:t>NO USO DAS SUAS ATRIBUIÇÕES LEGAIS</w:t>
      </w:r>
      <w:r w:rsidR="005E64B6">
        <w:rPr>
          <w:rFonts w:ascii="Arial" w:hAnsi="Arial" w:cs="Arial"/>
          <w:b/>
          <w:sz w:val="20"/>
          <w:szCs w:val="20"/>
        </w:rPr>
        <w:t xml:space="preserve">, 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71D8" w:rsidRDefault="00CE66CD" w:rsidP="005E64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54598">
        <w:rPr>
          <w:rFonts w:ascii="Arial" w:hAnsi="Arial" w:cs="Arial"/>
          <w:sz w:val="20"/>
          <w:szCs w:val="20"/>
        </w:rPr>
        <w:t xml:space="preserve">O horário de funcionamento de farmácias no Município, de que trata o </w:t>
      </w:r>
      <w:r w:rsidR="00003A85">
        <w:rPr>
          <w:rFonts w:ascii="Arial" w:hAnsi="Arial" w:cs="Arial"/>
          <w:sz w:val="20"/>
          <w:szCs w:val="20"/>
        </w:rPr>
        <w:t>item</w:t>
      </w:r>
      <w:r w:rsidR="00B54598">
        <w:rPr>
          <w:rFonts w:ascii="Arial" w:hAnsi="Arial" w:cs="Arial"/>
          <w:sz w:val="20"/>
          <w:szCs w:val="20"/>
        </w:rPr>
        <w:t xml:space="preserve"> II, Parágrafo único do artigo 1° da Lei n° 783, de 24 de março de 1971, com nova redação que lhe foi dada pela Lei n° 786, de 3 de junho de 1971, passa a vigorar com as seguintes alterações:</w:t>
      </w:r>
    </w:p>
    <w:p w:rsidR="00B54598" w:rsidRDefault="00B54598" w:rsidP="005E64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4598" w:rsidRDefault="00B54598" w:rsidP="005E64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4598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nos dias úteis, das 8 às 23 horas; e aos sábados, das 8 às 13 horas.</w:t>
      </w:r>
    </w:p>
    <w:p w:rsidR="00B54598" w:rsidRDefault="00B54598" w:rsidP="005E64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4598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nos domingos e feriados, das 8 às 23 horas.</w:t>
      </w:r>
    </w:p>
    <w:p w:rsidR="00B54598" w:rsidRDefault="00B54598" w:rsidP="005E64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4598" w:rsidRDefault="00B54598" w:rsidP="005E64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4598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As farmácias poderão, quando fechadas, em caso de urgência atender ao público a qualquer hora da noite.</w:t>
      </w:r>
    </w:p>
    <w:p w:rsidR="00B54598" w:rsidRDefault="00B54598" w:rsidP="005E64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4598" w:rsidRDefault="00B54598" w:rsidP="005E64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4598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Quando fechadas, as farmácias deverão afixar na porta uma placa com a indicação dos estabelecimentos análogos que estiverem de plantão, obedecida a escala organizada pela Prefeitura.</w:t>
      </w:r>
    </w:p>
    <w:p w:rsidR="005E64B6" w:rsidRDefault="005E64B6" w:rsidP="005E64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3CA8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671">
        <w:rPr>
          <w:rFonts w:ascii="Arial" w:hAnsi="Arial" w:cs="Arial"/>
          <w:b/>
          <w:sz w:val="20"/>
          <w:szCs w:val="20"/>
        </w:rPr>
        <w:t xml:space="preserve">Art. </w:t>
      </w:r>
      <w:r w:rsidR="006271D8">
        <w:rPr>
          <w:rFonts w:ascii="Arial" w:hAnsi="Arial" w:cs="Arial"/>
          <w:b/>
          <w:sz w:val="20"/>
          <w:szCs w:val="20"/>
        </w:rPr>
        <w:t>2</w:t>
      </w:r>
      <w:r w:rsidRPr="003B7671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B54598">
        <w:rPr>
          <w:rFonts w:ascii="Arial" w:hAnsi="Arial" w:cs="Arial"/>
          <w:sz w:val="20"/>
          <w:szCs w:val="20"/>
        </w:rPr>
        <w:t>Na escala organizada pela Prefeitura, os plantões de farmácias serão divididos em 1°, 2° e 3° grupos, cabendo a cada grupo três farmácias, sendo duas no centro e uma na periferia.</w:t>
      </w:r>
    </w:p>
    <w:p w:rsidR="00B54598" w:rsidRDefault="00B54598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4598" w:rsidRDefault="00B54598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4598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Ocorrendo a instalação de novas farmácias, serão as mesmas acrescidas proporcionalmente a cada um dos grupos.</w:t>
      </w:r>
    </w:p>
    <w:p w:rsidR="00B54598" w:rsidRDefault="00B54598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3CA8" w:rsidRDefault="00A53CA8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3CA8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B54598">
        <w:rPr>
          <w:rFonts w:ascii="Arial" w:hAnsi="Arial" w:cs="Arial"/>
          <w:sz w:val="20"/>
          <w:szCs w:val="20"/>
        </w:rPr>
        <w:t>Nos sábados que antecederem as datas festivas de Carnaval, Páscoa, Dia das Mães, Dia dos Namorados, Dia dos Pais, Natal e Ano Novo, o horário de funcionamento de todas as farmácias e drogarias será das 8 às 23 horas, e no domingo a seguir será obedecida a escala de plantões.</w:t>
      </w:r>
    </w:p>
    <w:p w:rsidR="00A53CA8" w:rsidRDefault="00A53CA8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3CA8" w:rsidRDefault="00A53CA8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3CA8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</w:t>
      </w:r>
      <w:r w:rsidR="00B54598">
        <w:rPr>
          <w:rFonts w:ascii="Arial" w:hAnsi="Arial" w:cs="Arial"/>
          <w:sz w:val="20"/>
          <w:szCs w:val="20"/>
        </w:rPr>
        <w:t>Se coincidir o sábado com dia feriado, o grupo de plantão desse dia será o mesmo para o domingo imediato, devendo os demais estabelecimentos permanecerem fechados.</w:t>
      </w:r>
    </w:p>
    <w:p w:rsidR="00B54598" w:rsidRDefault="00B54598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4598" w:rsidRDefault="00B54598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4598">
        <w:rPr>
          <w:rFonts w:ascii="Arial" w:hAnsi="Arial" w:cs="Arial"/>
          <w:b/>
          <w:sz w:val="20"/>
          <w:szCs w:val="20"/>
        </w:rPr>
        <w:t>Art. 5°</w:t>
      </w:r>
      <w:r>
        <w:rPr>
          <w:rFonts w:ascii="Arial" w:hAnsi="Arial" w:cs="Arial"/>
          <w:sz w:val="20"/>
          <w:szCs w:val="20"/>
        </w:rPr>
        <w:t xml:space="preserve"> Os feriados constantes da escala de plantões, decretados em qualquer ocasião, serão considerados como dias normais de funcionamento, não alterando a escala.</w:t>
      </w:r>
    </w:p>
    <w:p w:rsidR="00B54598" w:rsidRDefault="00B54598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4598" w:rsidRDefault="00B54598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4598">
        <w:rPr>
          <w:rFonts w:ascii="Arial" w:hAnsi="Arial" w:cs="Arial"/>
          <w:b/>
          <w:sz w:val="20"/>
          <w:szCs w:val="20"/>
        </w:rPr>
        <w:t>Art. 6°</w:t>
      </w:r>
      <w:r>
        <w:rPr>
          <w:rFonts w:ascii="Arial" w:hAnsi="Arial" w:cs="Arial"/>
          <w:sz w:val="20"/>
          <w:szCs w:val="20"/>
        </w:rPr>
        <w:t xml:space="preserve"> As infrações resultantes do não cumprimentos das disposições desta Lei, serão punidas com multa de 20 (vinte) salários referência.</w:t>
      </w:r>
    </w:p>
    <w:p w:rsidR="00B54598" w:rsidRDefault="00B54598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4598" w:rsidRDefault="00B54598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4598">
        <w:rPr>
          <w:rFonts w:ascii="Arial" w:hAnsi="Arial" w:cs="Arial"/>
          <w:b/>
          <w:sz w:val="20"/>
          <w:szCs w:val="20"/>
        </w:rPr>
        <w:t>Art. 7°</w:t>
      </w:r>
      <w:r>
        <w:rPr>
          <w:rFonts w:ascii="Arial" w:hAnsi="Arial" w:cs="Arial"/>
          <w:sz w:val="20"/>
          <w:szCs w:val="20"/>
        </w:rPr>
        <w:t xml:space="preserve"> O Departamento da Receita, fica autorizado a organizar trimestralmente a escala de plantões objeto deste Decreto, com início do plantão a partir do 1° sábado do corrente mês.</w:t>
      </w:r>
    </w:p>
    <w:p w:rsidR="009779B6" w:rsidRDefault="009779B6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79B6" w:rsidRDefault="009779B6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79B6">
        <w:rPr>
          <w:rFonts w:ascii="Arial" w:hAnsi="Arial" w:cs="Arial"/>
          <w:b/>
          <w:sz w:val="20"/>
          <w:szCs w:val="20"/>
        </w:rPr>
        <w:t xml:space="preserve">Art. </w:t>
      </w:r>
      <w:r w:rsidR="00B54598">
        <w:rPr>
          <w:rFonts w:ascii="Arial" w:hAnsi="Arial" w:cs="Arial"/>
          <w:b/>
          <w:sz w:val="20"/>
          <w:szCs w:val="20"/>
        </w:rPr>
        <w:t>8</w:t>
      </w:r>
      <w:r w:rsidRPr="009779B6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5E64B6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6271D8">
        <w:rPr>
          <w:rFonts w:ascii="Arial" w:hAnsi="Arial" w:cs="Arial"/>
          <w:sz w:val="20"/>
          <w:szCs w:val="20"/>
        </w:rPr>
        <w:t>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A53CA8">
        <w:rPr>
          <w:rFonts w:ascii="Arial" w:hAnsi="Arial" w:cs="Arial"/>
          <w:sz w:val="20"/>
          <w:szCs w:val="20"/>
        </w:rPr>
        <w:t>2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6271D8">
        <w:rPr>
          <w:rFonts w:ascii="Arial" w:hAnsi="Arial" w:cs="Arial"/>
          <w:sz w:val="20"/>
          <w:szCs w:val="20"/>
        </w:rPr>
        <w:t>setembro</w:t>
      </w:r>
      <w:r w:rsidR="004E5AD7">
        <w:rPr>
          <w:rFonts w:ascii="Arial" w:hAnsi="Arial" w:cs="Arial"/>
          <w:sz w:val="20"/>
          <w:szCs w:val="20"/>
        </w:rPr>
        <w:t xml:space="preserve"> </w:t>
      </w:r>
      <w:r w:rsidR="00003A85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 w:rsidR="00B07CB2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ANGELLO CASTELLO</w:t>
      </w:r>
    </w:p>
    <w:p w:rsidR="00845A62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2F82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A40E9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9EC" w:rsidRDefault="003359EC" w:rsidP="009243B3">
      <w:pPr>
        <w:spacing w:after="0" w:line="240" w:lineRule="auto"/>
      </w:pPr>
      <w:r>
        <w:separator/>
      </w:r>
    </w:p>
  </w:endnote>
  <w:endnote w:type="continuationSeparator" w:id="0">
    <w:p w:rsidR="003359EC" w:rsidRDefault="003359E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9EC" w:rsidRDefault="003359EC" w:rsidP="009243B3">
      <w:pPr>
        <w:spacing w:after="0" w:line="240" w:lineRule="auto"/>
      </w:pPr>
      <w:r>
        <w:separator/>
      </w:r>
    </w:p>
  </w:footnote>
  <w:footnote w:type="continuationSeparator" w:id="0">
    <w:p w:rsidR="003359EC" w:rsidRDefault="003359E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A85"/>
    <w:rsid w:val="000050BF"/>
    <w:rsid w:val="00011E5A"/>
    <w:rsid w:val="000121E4"/>
    <w:rsid w:val="0001594D"/>
    <w:rsid w:val="000214E7"/>
    <w:rsid w:val="000360A1"/>
    <w:rsid w:val="0005216F"/>
    <w:rsid w:val="000612E7"/>
    <w:rsid w:val="0006620C"/>
    <w:rsid w:val="00070612"/>
    <w:rsid w:val="00070DFF"/>
    <w:rsid w:val="000756CB"/>
    <w:rsid w:val="00082824"/>
    <w:rsid w:val="00096550"/>
    <w:rsid w:val="000A40E9"/>
    <w:rsid w:val="000C019A"/>
    <w:rsid w:val="000D147B"/>
    <w:rsid w:val="000E0A35"/>
    <w:rsid w:val="000E39CE"/>
    <w:rsid w:val="000F33A9"/>
    <w:rsid w:val="0010349F"/>
    <w:rsid w:val="001449B8"/>
    <w:rsid w:val="0018506D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5487"/>
    <w:rsid w:val="00247872"/>
    <w:rsid w:val="00261666"/>
    <w:rsid w:val="0026728A"/>
    <w:rsid w:val="002732BD"/>
    <w:rsid w:val="00277CBA"/>
    <w:rsid w:val="0028328F"/>
    <w:rsid w:val="00296EAC"/>
    <w:rsid w:val="002E667C"/>
    <w:rsid w:val="00304FA6"/>
    <w:rsid w:val="003176C7"/>
    <w:rsid w:val="003359EC"/>
    <w:rsid w:val="00342DD4"/>
    <w:rsid w:val="00347D7F"/>
    <w:rsid w:val="00353723"/>
    <w:rsid w:val="00366A0A"/>
    <w:rsid w:val="00375A07"/>
    <w:rsid w:val="00385D01"/>
    <w:rsid w:val="00386297"/>
    <w:rsid w:val="003A13E4"/>
    <w:rsid w:val="003A51A1"/>
    <w:rsid w:val="003B2F64"/>
    <w:rsid w:val="003B7671"/>
    <w:rsid w:val="0040165D"/>
    <w:rsid w:val="00407F87"/>
    <w:rsid w:val="004159B7"/>
    <w:rsid w:val="00423068"/>
    <w:rsid w:val="004316C0"/>
    <w:rsid w:val="00450B3C"/>
    <w:rsid w:val="00455E96"/>
    <w:rsid w:val="00481E2C"/>
    <w:rsid w:val="00490130"/>
    <w:rsid w:val="004924A7"/>
    <w:rsid w:val="0049370F"/>
    <w:rsid w:val="00495249"/>
    <w:rsid w:val="004A267F"/>
    <w:rsid w:val="004C084C"/>
    <w:rsid w:val="004E5AD7"/>
    <w:rsid w:val="0051055C"/>
    <w:rsid w:val="00511A91"/>
    <w:rsid w:val="005275E8"/>
    <w:rsid w:val="00566EE0"/>
    <w:rsid w:val="00570F15"/>
    <w:rsid w:val="00574FB6"/>
    <w:rsid w:val="005825BA"/>
    <w:rsid w:val="00582F53"/>
    <w:rsid w:val="005A7B1F"/>
    <w:rsid w:val="005B40FC"/>
    <w:rsid w:val="005C5949"/>
    <w:rsid w:val="005D5134"/>
    <w:rsid w:val="005E64B6"/>
    <w:rsid w:val="005F26B3"/>
    <w:rsid w:val="0061257D"/>
    <w:rsid w:val="006235B2"/>
    <w:rsid w:val="006271D8"/>
    <w:rsid w:val="006276E3"/>
    <w:rsid w:val="00646AE3"/>
    <w:rsid w:val="006471F8"/>
    <w:rsid w:val="00654350"/>
    <w:rsid w:val="0068409C"/>
    <w:rsid w:val="006903A5"/>
    <w:rsid w:val="006918B4"/>
    <w:rsid w:val="0069419E"/>
    <w:rsid w:val="006C43A0"/>
    <w:rsid w:val="006D326F"/>
    <w:rsid w:val="006D6009"/>
    <w:rsid w:val="00714F00"/>
    <w:rsid w:val="00726BCA"/>
    <w:rsid w:val="00771536"/>
    <w:rsid w:val="007746D5"/>
    <w:rsid w:val="007873BA"/>
    <w:rsid w:val="00796642"/>
    <w:rsid w:val="007C005F"/>
    <w:rsid w:val="007C5825"/>
    <w:rsid w:val="007E7FF7"/>
    <w:rsid w:val="007F3186"/>
    <w:rsid w:val="007F6166"/>
    <w:rsid w:val="008102A0"/>
    <w:rsid w:val="0081062F"/>
    <w:rsid w:val="008218E6"/>
    <w:rsid w:val="00824DB6"/>
    <w:rsid w:val="00832490"/>
    <w:rsid w:val="00840787"/>
    <w:rsid w:val="00845A62"/>
    <w:rsid w:val="008746D0"/>
    <w:rsid w:val="00883755"/>
    <w:rsid w:val="00883DCE"/>
    <w:rsid w:val="00893E0F"/>
    <w:rsid w:val="0089672F"/>
    <w:rsid w:val="008B0805"/>
    <w:rsid w:val="008B0B03"/>
    <w:rsid w:val="008C4697"/>
    <w:rsid w:val="008E3AE0"/>
    <w:rsid w:val="008E67C9"/>
    <w:rsid w:val="008F28C2"/>
    <w:rsid w:val="009243B3"/>
    <w:rsid w:val="00932328"/>
    <w:rsid w:val="009452EE"/>
    <w:rsid w:val="009760E8"/>
    <w:rsid w:val="009779B6"/>
    <w:rsid w:val="00982F82"/>
    <w:rsid w:val="00984EB4"/>
    <w:rsid w:val="009A6310"/>
    <w:rsid w:val="009B7964"/>
    <w:rsid w:val="009C0E3F"/>
    <w:rsid w:val="009E0B74"/>
    <w:rsid w:val="009F7115"/>
    <w:rsid w:val="00A2055F"/>
    <w:rsid w:val="00A25D42"/>
    <w:rsid w:val="00A27D11"/>
    <w:rsid w:val="00A31203"/>
    <w:rsid w:val="00A32BFA"/>
    <w:rsid w:val="00A53CA8"/>
    <w:rsid w:val="00A851A0"/>
    <w:rsid w:val="00A918B5"/>
    <w:rsid w:val="00A942D7"/>
    <w:rsid w:val="00A954D4"/>
    <w:rsid w:val="00A97E60"/>
    <w:rsid w:val="00AA0BEE"/>
    <w:rsid w:val="00AA49AF"/>
    <w:rsid w:val="00AA5A9D"/>
    <w:rsid w:val="00AC208C"/>
    <w:rsid w:val="00AD257D"/>
    <w:rsid w:val="00AD7715"/>
    <w:rsid w:val="00AF2256"/>
    <w:rsid w:val="00B043AF"/>
    <w:rsid w:val="00B07CB2"/>
    <w:rsid w:val="00B11F13"/>
    <w:rsid w:val="00B22E1D"/>
    <w:rsid w:val="00B2759A"/>
    <w:rsid w:val="00B33797"/>
    <w:rsid w:val="00B52670"/>
    <w:rsid w:val="00B54598"/>
    <w:rsid w:val="00BB3BBF"/>
    <w:rsid w:val="00BC07EF"/>
    <w:rsid w:val="00BE7142"/>
    <w:rsid w:val="00BF280F"/>
    <w:rsid w:val="00BF46A9"/>
    <w:rsid w:val="00BF66E2"/>
    <w:rsid w:val="00C0552A"/>
    <w:rsid w:val="00C11AD9"/>
    <w:rsid w:val="00C13442"/>
    <w:rsid w:val="00C14926"/>
    <w:rsid w:val="00C30E00"/>
    <w:rsid w:val="00C366E0"/>
    <w:rsid w:val="00C40BA5"/>
    <w:rsid w:val="00C41961"/>
    <w:rsid w:val="00C577B2"/>
    <w:rsid w:val="00C61874"/>
    <w:rsid w:val="00C75E42"/>
    <w:rsid w:val="00C9250C"/>
    <w:rsid w:val="00CB4AA1"/>
    <w:rsid w:val="00CE4128"/>
    <w:rsid w:val="00CE66CD"/>
    <w:rsid w:val="00D00312"/>
    <w:rsid w:val="00D124C4"/>
    <w:rsid w:val="00D1548B"/>
    <w:rsid w:val="00D20837"/>
    <w:rsid w:val="00D22F82"/>
    <w:rsid w:val="00D24A1D"/>
    <w:rsid w:val="00D30F27"/>
    <w:rsid w:val="00D3650C"/>
    <w:rsid w:val="00D479DA"/>
    <w:rsid w:val="00D47A85"/>
    <w:rsid w:val="00D553D7"/>
    <w:rsid w:val="00D67EA5"/>
    <w:rsid w:val="00D70AAF"/>
    <w:rsid w:val="00DA3356"/>
    <w:rsid w:val="00E2216D"/>
    <w:rsid w:val="00E26690"/>
    <w:rsid w:val="00E520AE"/>
    <w:rsid w:val="00E557FC"/>
    <w:rsid w:val="00E606C9"/>
    <w:rsid w:val="00E63EC0"/>
    <w:rsid w:val="00E87700"/>
    <w:rsid w:val="00EA0E43"/>
    <w:rsid w:val="00EA651B"/>
    <w:rsid w:val="00EC18FF"/>
    <w:rsid w:val="00EC43AD"/>
    <w:rsid w:val="00ED4915"/>
    <w:rsid w:val="00EF52AD"/>
    <w:rsid w:val="00F067D3"/>
    <w:rsid w:val="00F069A4"/>
    <w:rsid w:val="00F3612B"/>
    <w:rsid w:val="00F4446A"/>
    <w:rsid w:val="00F50291"/>
    <w:rsid w:val="00F860D3"/>
    <w:rsid w:val="00FA0225"/>
    <w:rsid w:val="00FB2A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416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2019-03-20T13:01:00Z</dcterms:created>
  <dcterms:modified xsi:type="dcterms:W3CDTF">2019-05-20T14:07:00Z</dcterms:modified>
</cp:coreProperties>
</file>