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7807F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07FD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7807F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horário de farmácias no Município, de que trata as Leis </w:t>
      </w:r>
      <w:proofErr w:type="spellStart"/>
      <w:r>
        <w:rPr>
          <w:rFonts w:ascii="Arial" w:hAnsi="Arial" w:cs="Arial"/>
          <w:sz w:val="20"/>
          <w:szCs w:val="20"/>
        </w:rPr>
        <w:t>n°s</w:t>
      </w:r>
      <w:proofErr w:type="spellEnd"/>
      <w:r>
        <w:rPr>
          <w:rFonts w:ascii="Arial" w:hAnsi="Arial" w:cs="Arial"/>
          <w:sz w:val="20"/>
          <w:szCs w:val="20"/>
        </w:rPr>
        <w:t xml:space="preserve"> 1.061 e 1.087/78.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232AD">
        <w:rPr>
          <w:rFonts w:ascii="Arial" w:hAnsi="Arial" w:cs="Arial"/>
          <w:b/>
          <w:sz w:val="20"/>
          <w:szCs w:val="20"/>
        </w:rPr>
        <w:t xml:space="preserve">LEGAIS,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6DC2" w:rsidRDefault="00CE66CD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07FD">
        <w:rPr>
          <w:rFonts w:ascii="Arial" w:hAnsi="Arial" w:cs="Arial"/>
          <w:sz w:val="20"/>
          <w:szCs w:val="20"/>
        </w:rPr>
        <w:t xml:space="preserve">O horário de funcionamento de farmácias no Município, de que trata o </w:t>
      </w:r>
      <w:r w:rsidR="007B2522">
        <w:rPr>
          <w:rFonts w:ascii="Arial" w:hAnsi="Arial" w:cs="Arial"/>
          <w:sz w:val="20"/>
          <w:szCs w:val="20"/>
        </w:rPr>
        <w:t>item</w:t>
      </w:r>
      <w:r w:rsidR="007807FD">
        <w:rPr>
          <w:rFonts w:ascii="Arial" w:hAnsi="Arial" w:cs="Arial"/>
          <w:sz w:val="20"/>
          <w:szCs w:val="20"/>
        </w:rPr>
        <w:t xml:space="preserve"> II, Parágrafo único do artigo 1° da Lei n° 783, de 24 de março de 1971, com nova redação que lhe foi dada pelas Leis </w:t>
      </w:r>
      <w:proofErr w:type="spellStart"/>
      <w:r w:rsidR="007807FD">
        <w:rPr>
          <w:rFonts w:ascii="Arial" w:hAnsi="Arial" w:cs="Arial"/>
          <w:sz w:val="20"/>
          <w:szCs w:val="20"/>
        </w:rPr>
        <w:t>n°s</w:t>
      </w:r>
      <w:proofErr w:type="spellEnd"/>
      <w:r w:rsidR="007807FD">
        <w:rPr>
          <w:rFonts w:ascii="Arial" w:hAnsi="Arial" w:cs="Arial"/>
          <w:sz w:val="20"/>
          <w:szCs w:val="20"/>
        </w:rPr>
        <w:t xml:space="preserve"> 786/71, 1.061 e 1.087/78, passa a vigorar com as seguintes alterações:</w:t>
      </w:r>
    </w:p>
    <w:p w:rsidR="007807FD" w:rsidRDefault="007807FD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07FD" w:rsidRDefault="007807FD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650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úteis, das 8 às 22 horas; e aos sábados das 8 </w:t>
      </w:r>
      <w:r w:rsidR="00290213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12 horas</w:t>
      </w:r>
      <w:r w:rsidR="006A2E18">
        <w:rPr>
          <w:rFonts w:ascii="Arial" w:hAnsi="Arial" w:cs="Arial"/>
          <w:sz w:val="20"/>
          <w:szCs w:val="20"/>
        </w:rPr>
        <w:t>.</w:t>
      </w:r>
    </w:p>
    <w:p w:rsidR="006A2E18" w:rsidRDefault="006A2E18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650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 e feriados, das 8 às 22 horas.</w:t>
      </w:r>
    </w:p>
    <w:p w:rsidR="006A2E18" w:rsidRDefault="006A2E18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6500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As farmácias poderão, quando fechadas, em caso de urgência atender ao público a qualquer hora da noite.</w:t>
      </w:r>
    </w:p>
    <w:p w:rsidR="006A2E18" w:rsidRDefault="006A2E18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78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6500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Quando fechadas, as farmácias deverão afixar na porta, uma placa com a indicação dos estabelecimentos análogos que estiverem de plantão, obedecida a escala organizada pela Prefeitura.</w:t>
      </w:r>
    </w:p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782" w:rsidRDefault="00CE66CD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6A2E18">
        <w:rPr>
          <w:rFonts w:ascii="Arial" w:hAnsi="Arial" w:cs="Arial"/>
          <w:sz w:val="20"/>
          <w:szCs w:val="20"/>
        </w:rPr>
        <w:t>Na escala organizada pela Prefeitura, os plantões de farmácias serão divididos em 1°, 2° e 3° grupos, cabendo a cada grupo três farmácias, sendo duas no centro e uma na periferia.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E1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Ocorrendo a instalação de novas farmácias, serão as mesmas acrescidas proporcionalmente a cada um dos grupos.</w:t>
      </w: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98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6A2E18">
        <w:rPr>
          <w:rFonts w:ascii="Arial" w:hAnsi="Arial" w:cs="Arial"/>
          <w:sz w:val="20"/>
          <w:szCs w:val="20"/>
        </w:rPr>
        <w:t>Nos sábados que antecederem as datas festivas de: Carnaval, Páscoa, Dia das Mães, Dia dos Namorados, dia dos Pais, Natal e Ano Novo, o horário de funcionamento de todas as farmácias e drogarias será das 8 às 22 horas, e no domingo a seguir será obedecida a escala de plantões.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E1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Se coincidir o sábado com dia feriado, o grupo de plantão desse dia será o mesmo para o domingo imediato, devendo os demais estabelecimentos permanecerem fechados.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E18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Os feriados não constantes da escala de plantões, decretados em qualquer ocasião, serão considerados como dias normais de funcionamento, não alterando a escala.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E18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As infrações resultantes do não cumprimento das disposições desta Lei, serão punidas com multa de 20 (vinte) salários referências.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E18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O Departamento da Receita, fica autorizado a organizar semestralmente a escala de plantões objeto deste Decreto com início do plantão a partir de 1° de janeiro de 1979.</w:t>
      </w:r>
    </w:p>
    <w:p w:rsidR="00907AE7" w:rsidRDefault="00907AE7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6A2E18">
        <w:rPr>
          <w:rFonts w:ascii="Arial" w:hAnsi="Arial" w:cs="Arial"/>
          <w:b/>
          <w:sz w:val="20"/>
          <w:szCs w:val="20"/>
        </w:rPr>
        <w:t>8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A2E18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8F640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2E" w:rsidRDefault="0015112E" w:rsidP="009243B3">
      <w:pPr>
        <w:spacing w:after="0" w:line="240" w:lineRule="auto"/>
      </w:pPr>
      <w:r>
        <w:separator/>
      </w:r>
    </w:p>
  </w:endnote>
  <w:endnote w:type="continuationSeparator" w:id="0">
    <w:p w:rsidR="0015112E" w:rsidRDefault="001511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2E" w:rsidRDefault="0015112E" w:rsidP="009243B3">
      <w:pPr>
        <w:spacing w:after="0" w:line="240" w:lineRule="auto"/>
      </w:pPr>
      <w:r>
        <w:separator/>
      </w:r>
    </w:p>
  </w:footnote>
  <w:footnote w:type="continuationSeparator" w:id="0">
    <w:p w:rsidR="0015112E" w:rsidRDefault="001511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5112E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67EF9"/>
    <w:rsid w:val="002732BD"/>
    <w:rsid w:val="00277CBA"/>
    <w:rsid w:val="0028328F"/>
    <w:rsid w:val="00290213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D6500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5F6DC2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A2E18"/>
    <w:rsid w:val="006C43A0"/>
    <w:rsid w:val="006D326F"/>
    <w:rsid w:val="006D6009"/>
    <w:rsid w:val="00714F00"/>
    <w:rsid w:val="00726BCA"/>
    <w:rsid w:val="00771536"/>
    <w:rsid w:val="007746D5"/>
    <w:rsid w:val="007807FD"/>
    <w:rsid w:val="007873BA"/>
    <w:rsid w:val="00796642"/>
    <w:rsid w:val="007B252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8F640D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dcterms:created xsi:type="dcterms:W3CDTF">2019-03-21T13:24:00Z</dcterms:created>
  <dcterms:modified xsi:type="dcterms:W3CDTF">2019-06-06T14:48:00Z</dcterms:modified>
</cp:coreProperties>
</file>