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86F5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58375A">
        <w:rPr>
          <w:rFonts w:ascii="Arial" w:hAnsi="Arial" w:cs="Arial"/>
          <w:b/>
          <w:sz w:val="20"/>
          <w:szCs w:val="20"/>
        </w:rPr>
        <w:t>1</w:t>
      </w:r>
      <w:r w:rsidR="00986F5E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336CF">
        <w:rPr>
          <w:rFonts w:ascii="Arial" w:hAnsi="Arial" w:cs="Arial"/>
          <w:b/>
          <w:sz w:val="20"/>
          <w:szCs w:val="20"/>
        </w:rPr>
        <w:t>0</w:t>
      </w:r>
      <w:r w:rsidR="007A7AF9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C38E8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86F5E" w:rsidP="000864C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bens imóveis necessários para construção de uma Praça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0186" w:rsidP="00986F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986F5E">
        <w:rPr>
          <w:rFonts w:ascii="Arial" w:hAnsi="Arial" w:cs="Arial"/>
          <w:b/>
          <w:sz w:val="20"/>
          <w:szCs w:val="20"/>
        </w:rPr>
        <w:t>LEGAIS, NA FORMA DO ARTIGO 39, Nº IV, DO DECRETO-LEI COMPLEMENTAR Nº 9, DE 31.12.69, E DEMAIS LEGISLAÇÃO FEDERAL APLICÁVEL;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64CE" w:rsidRDefault="009243B3" w:rsidP="00986F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86F5E">
        <w:rPr>
          <w:rFonts w:ascii="Arial" w:hAnsi="Arial" w:cs="Arial"/>
          <w:sz w:val="20"/>
          <w:szCs w:val="20"/>
        </w:rPr>
        <w:t xml:space="preserve">Fica declarado de utilidade pública, a fim de ser desapropriado amigável ou judicialmente os imóveis abaixo caracterizados, constituídos de lotes, localizados na Vila </w:t>
      </w:r>
      <w:proofErr w:type="spellStart"/>
      <w:r w:rsidR="00986F5E">
        <w:rPr>
          <w:rFonts w:ascii="Arial" w:hAnsi="Arial" w:cs="Arial"/>
          <w:sz w:val="20"/>
          <w:szCs w:val="20"/>
        </w:rPr>
        <w:t>Panucce</w:t>
      </w:r>
      <w:proofErr w:type="spellEnd"/>
      <w:r w:rsidR="00986F5E">
        <w:rPr>
          <w:rFonts w:ascii="Arial" w:hAnsi="Arial" w:cs="Arial"/>
          <w:sz w:val="20"/>
          <w:szCs w:val="20"/>
        </w:rPr>
        <w:t>, Zona urbana deste Município, necessários para construção de uma Praça Pública, com as medidas, limites e confrontações, constantes do processo nº 892/79 e memoriais descritivos elaborados pelo Departamento de Obras, a saber:</w:t>
      </w:r>
    </w:p>
    <w:p w:rsidR="00986F5E" w:rsidRDefault="00986F5E" w:rsidP="00986F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6F5E" w:rsidRDefault="00986F5E" w:rsidP="00986F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10EF">
        <w:rPr>
          <w:rFonts w:ascii="Arial" w:hAnsi="Arial" w:cs="Arial"/>
          <w:b/>
          <w:bCs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Lote 1 da quadra 2 com área de 337,30m² que consta pertencer a Ester Fischer, com os seguintes limites e confrontações: pela frente mede 11,70m e confronta com a rua Armando da Fonseca, do lado esquerdo de quem da rua olha confronta com o lote 2, numa extensão de 27,50m, do lado direito confronta com a rua 13 de Maio numa extensão de 28,00m, nos fundos confronta com o Ribeirão Itaim numa extensão de 12,50m;</w:t>
      </w:r>
    </w:p>
    <w:p w:rsidR="00986F5E" w:rsidRDefault="00986F5E" w:rsidP="00986F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10EF">
        <w:rPr>
          <w:rFonts w:ascii="Arial" w:hAnsi="Arial" w:cs="Arial"/>
          <w:b/>
          <w:bCs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Lote 2 da quadra 2 com área de 224,00 m² que consta pertencer a Ester Fischer, com os seguintes limites e confrontações</w:t>
      </w:r>
      <w:r w:rsidR="00D07C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:pela frente mede 8,90m e confronta com a rua Armando da Fonseca, do lado esquerdo de quem da rua olha confronta com o lote 3 numa extensão de 27,00m, do lado direito confronta com o lote 3 numa extensão de 27,00 m, do lado direito confronta com o lote 1 numa extensão de 27,50m, nos fundos confronta com o Ribeirão Itaim numa extensão de 8,0</w:t>
      </w:r>
      <w:r w:rsidR="009B012C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m;</w:t>
      </w:r>
    </w:p>
    <w:p w:rsidR="00986F5E" w:rsidRDefault="00986F5E" w:rsidP="00986F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10EF">
        <w:rPr>
          <w:rFonts w:ascii="Arial" w:hAnsi="Arial" w:cs="Arial"/>
          <w:b/>
          <w:bCs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Lote 3 da quadra 2 com a área de 212,00m² e respectiva benfeitoria que consta pertencer a </w:t>
      </w:r>
      <w:r w:rsidR="00D07C4C">
        <w:rPr>
          <w:rFonts w:ascii="Arial" w:hAnsi="Arial" w:cs="Arial"/>
          <w:sz w:val="20"/>
          <w:szCs w:val="20"/>
        </w:rPr>
        <w:t>Antônio</w:t>
      </w:r>
      <w:r>
        <w:rPr>
          <w:rFonts w:ascii="Arial" w:hAnsi="Arial" w:cs="Arial"/>
          <w:sz w:val="20"/>
          <w:szCs w:val="20"/>
        </w:rPr>
        <w:t xml:space="preserve"> da Conceição Rocha, com os seguintes limites e confrontações: pela frente mede 8,00 e confronta com a rua Armando da Fonseca, do lado esquerdo de quem da rua olha confronta com o lote 4 numa extensão de 26,00m, do lado direito confronta com o lote 2 numa extensão de 27,00m, nos fundos confronta com o Ribeirão Itaim numa extensão de 8,00m;</w:t>
      </w:r>
    </w:p>
    <w:p w:rsidR="00986F5E" w:rsidRDefault="00986F5E" w:rsidP="00986F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10EF">
        <w:rPr>
          <w:rFonts w:ascii="Arial" w:hAnsi="Arial" w:cs="Arial"/>
          <w:b/>
          <w:bCs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Lote 4 da quadra 2 com área de 220,00m² que consta pertencer a </w:t>
      </w:r>
      <w:proofErr w:type="spellStart"/>
      <w:r>
        <w:rPr>
          <w:rFonts w:ascii="Arial" w:hAnsi="Arial" w:cs="Arial"/>
          <w:sz w:val="20"/>
          <w:szCs w:val="20"/>
        </w:rPr>
        <w:t>Yoshiharu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Hara</w:t>
      </w:r>
      <w:proofErr w:type="spellEnd"/>
      <w:r>
        <w:rPr>
          <w:rFonts w:ascii="Arial" w:hAnsi="Arial" w:cs="Arial"/>
          <w:sz w:val="20"/>
          <w:szCs w:val="20"/>
        </w:rPr>
        <w:t>, com os seguintes limites e confrontações: pela frente mede 8,00m e confronta com a rua Armando da Fonseca, do lado esquerdo de quem da rua olha confronta com o lote 5 numa extensão de 23,00m, do lado direito confronta com o lote 3 numa extensão de 26,00m, nos fundos confronta com o Ribeirão Itaim numa extensão de 12,00m;</w:t>
      </w:r>
    </w:p>
    <w:p w:rsidR="00986F5E" w:rsidRDefault="00986F5E" w:rsidP="00986F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10EF">
        <w:rPr>
          <w:rFonts w:ascii="Arial" w:hAnsi="Arial" w:cs="Arial"/>
          <w:b/>
          <w:bCs/>
          <w:sz w:val="20"/>
          <w:szCs w:val="20"/>
        </w:rPr>
        <w:t>V-</w:t>
      </w:r>
      <w:r>
        <w:rPr>
          <w:rFonts w:ascii="Arial" w:hAnsi="Arial" w:cs="Arial"/>
          <w:sz w:val="20"/>
          <w:szCs w:val="20"/>
        </w:rPr>
        <w:t xml:space="preserve"> Lote 5 da quadra 2 com a área de 206,50m² que consta pertencer a </w:t>
      </w:r>
      <w:proofErr w:type="spellStart"/>
      <w:r>
        <w:rPr>
          <w:rFonts w:ascii="Arial" w:hAnsi="Arial" w:cs="Arial"/>
          <w:sz w:val="20"/>
          <w:szCs w:val="20"/>
        </w:rPr>
        <w:t>Yoshiharu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Hara</w:t>
      </w:r>
      <w:proofErr w:type="spellEnd"/>
      <w:r>
        <w:rPr>
          <w:rFonts w:ascii="Arial" w:hAnsi="Arial" w:cs="Arial"/>
          <w:sz w:val="20"/>
          <w:szCs w:val="20"/>
        </w:rPr>
        <w:t>, com os seguintes limites e confrontações: pela frente confronta com a rua Armando da Fonseca numa extensão de 9,00m, do lado esquerdo de qu</w:t>
      </w:r>
      <w:r w:rsidR="00D07C4C">
        <w:rPr>
          <w:rFonts w:ascii="Arial" w:hAnsi="Arial" w:cs="Arial"/>
          <w:sz w:val="20"/>
          <w:szCs w:val="20"/>
        </w:rPr>
        <w:t>em da rua olha confronta com</w:t>
      </w:r>
      <w:r>
        <w:rPr>
          <w:rFonts w:ascii="Arial" w:hAnsi="Arial" w:cs="Arial"/>
          <w:sz w:val="20"/>
          <w:szCs w:val="20"/>
        </w:rPr>
        <w:t xml:space="preserve"> o lote 6 numa extensão de 21,50m, do </w:t>
      </w:r>
      <w:r w:rsidR="00F2531D">
        <w:rPr>
          <w:rFonts w:ascii="Arial" w:hAnsi="Arial" w:cs="Arial"/>
          <w:sz w:val="20"/>
          <w:szCs w:val="20"/>
        </w:rPr>
        <w:t>lado direito confronta com o lote 4 numa extensão de 23,00m, nos fundos confronta com o Ribeirão Itaim numa extensão de 9,00;</w:t>
      </w:r>
    </w:p>
    <w:p w:rsidR="00F2531D" w:rsidRDefault="00F2531D" w:rsidP="00F25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10EF">
        <w:rPr>
          <w:rFonts w:ascii="Arial" w:hAnsi="Arial" w:cs="Arial"/>
          <w:b/>
          <w:bCs/>
          <w:sz w:val="20"/>
          <w:szCs w:val="20"/>
        </w:rPr>
        <w:t>VI-</w:t>
      </w:r>
      <w:r>
        <w:rPr>
          <w:rFonts w:ascii="Arial" w:hAnsi="Arial" w:cs="Arial"/>
          <w:sz w:val="20"/>
          <w:szCs w:val="20"/>
        </w:rPr>
        <w:t xml:space="preserve"> Lote 6 da quadra 2</w:t>
      </w:r>
      <w:r w:rsidR="00A336CF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com área de 199,50m² que consta pertencer a </w:t>
      </w:r>
      <w:proofErr w:type="spellStart"/>
      <w:r>
        <w:rPr>
          <w:rFonts w:ascii="Arial" w:hAnsi="Arial" w:cs="Arial"/>
          <w:sz w:val="20"/>
          <w:szCs w:val="20"/>
        </w:rPr>
        <w:t>Atair</w:t>
      </w:r>
      <w:proofErr w:type="spellEnd"/>
      <w:r>
        <w:rPr>
          <w:rFonts w:ascii="Arial" w:hAnsi="Arial" w:cs="Arial"/>
          <w:sz w:val="20"/>
          <w:szCs w:val="20"/>
        </w:rPr>
        <w:t xml:space="preserve"> Simões Vilela, com os seguintes limites e confrontações: pela frente mede 9,50m e confronta com a rua Armando da Fonseca, do lado direito confronta com o lote 5 numa extensão de 9,50m;</w:t>
      </w:r>
    </w:p>
    <w:p w:rsidR="00F2531D" w:rsidRDefault="00F2531D" w:rsidP="00F25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10EF">
        <w:rPr>
          <w:rFonts w:ascii="Arial" w:hAnsi="Arial" w:cs="Arial"/>
          <w:b/>
          <w:bCs/>
          <w:sz w:val="20"/>
          <w:szCs w:val="20"/>
        </w:rPr>
        <w:t>VII-</w:t>
      </w:r>
      <w:r>
        <w:rPr>
          <w:rFonts w:ascii="Arial" w:hAnsi="Arial" w:cs="Arial"/>
          <w:sz w:val="20"/>
          <w:szCs w:val="20"/>
        </w:rPr>
        <w:t xml:space="preserve"> Lote 7 da quadra 2 com a área de 194,40m² e respectiva benfeitorias que conta pertencer a Manoel de Gouveia, com os seguintes limites e confrontações: pela frente mede 9,60 e confronta com a rua Armando da Fonseca, do lado esquerdo confronta</w:t>
      </w:r>
      <w:r w:rsidR="00F810EF">
        <w:rPr>
          <w:rFonts w:ascii="Arial" w:hAnsi="Arial" w:cs="Arial"/>
          <w:sz w:val="20"/>
          <w:szCs w:val="20"/>
        </w:rPr>
        <w:t xml:space="preserve"> com a rua Tiradentes numa extensão de 20,00m, do lado direito confronta com o lote 6 numa extensão de 20,50m, nos fundos confronta com o Ribeirão Itaim numa extensão de 9,60.</w:t>
      </w:r>
    </w:p>
    <w:p w:rsidR="00F87393" w:rsidRDefault="00F87393" w:rsidP="00F873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64CE" w:rsidRDefault="00F87393" w:rsidP="00F810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810EF">
        <w:rPr>
          <w:rFonts w:ascii="Arial" w:hAnsi="Arial" w:cs="Arial"/>
          <w:sz w:val="20"/>
          <w:szCs w:val="20"/>
        </w:rPr>
        <w:t>A desapropriação referida neste Decreto, é declarada de natureza Urgente, para os efeitos do artigo 15, do Decreto-Lei Federal nº 3.365, de 21 de junho de 1941, alterado pela Lei</w:t>
      </w:r>
      <w:r w:rsidR="00111EAF">
        <w:rPr>
          <w:rFonts w:ascii="Arial" w:hAnsi="Arial" w:cs="Arial"/>
          <w:sz w:val="20"/>
          <w:szCs w:val="20"/>
        </w:rPr>
        <w:t xml:space="preserve"> nº 2.786, de 21 de maio de 1956</w:t>
      </w:r>
      <w:r w:rsidR="00F810EF">
        <w:rPr>
          <w:rFonts w:ascii="Arial" w:hAnsi="Arial" w:cs="Arial"/>
          <w:sz w:val="20"/>
          <w:szCs w:val="20"/>
        </w:rPr>
        <w:t>.</w:t>
      </w:r>
    </w:p>
    <w:p w:rsidR="00F810EF" w:rsidRDefault="00F810EF" w:rsidP="00F810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10EF" w:rsidRDefault="00F810EF" w:rsidP="00F810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10E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execução do presente Decreto correrão por conta de dotações orçamentárias próprias.</w:t>
      </w:r>
    </w:p>
    <w:p w:rsidR="000864CE" w:rsidRDefault="000864CE" w:rsidP="00A01F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0864CE" w:rsidP="00A01F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64CE">
        <w:rPr>
          <w:rFonts w:ascii="Arial" w:hAnsi="Arial" w:cs="Arial"/>
          <w:b/>
          <w:bCs/>
          <w:sz w:val="20"/>
          <w:szCs w:val="20"/>
        </w:rPr>
        <w:t>Art.</w:t>
      </w:r>
      <w:r w:rsidR="00F810EF">
        <w:rPr>
          <w:rFonts w:ascii="Arial" w:hAnsi="Arial" w:cs="Arial"/>
          <w:b/>
          <w:bCs/>
          <w:sz w:val="20"/>
          <w:szCs w:val="20"/>
        </w:rPr>
        <w:t xml:space="preserve"> 4</w:t>
      </w:r>
      <w:r w:rsidRPr="000864C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>Este decreto e</w:t>
      </w:r>
      <w:r w:rsidR="0000049D">
        <w:rPr>
          <w:rFonts w:ascii="Arial" w:hAnsi="Arial" w:cs="Arial"/>
          <w:sz w:val="20"/>
          <w:szCs w:val="20"/>
        </w:rPr>
        <w:t>ntrará em vigor na data de sua publica</w:t>
      </w:r>
      <w:r w:rsidR="00676A1A">
        <w:rPr>
          <w:rFonts w:ascii="Arial" w:hAnsi="Arial" w:cs="Arial"/>
          <w:sz w:val="20"/>
          <w:szCs w:val="20"/>
        </w:rPr>
        <w:t xml:space="preserve">ção, </w:t>
      </w:r>
      <w:r w:rsidR="00A01F75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A01F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07C4C">
        <w:rPr>
          <w:rFonts w:ascii="Arial" w:hAnsi="Arial" w:cs="Arial"/>
          <w:sz w:val="20"/>
          <w:szCs w:val="20"/>
        </w:rPr>
        <w:t>0</w:t>
      </w:r>
      <w:r w:rsidR="00A01F75">
        <w:rPr>
          <w:rFonts w:ascii="Arial" w:hAnsi="Arial" w:cs="Arial"/>
          <w:sz w:val="20"/>
          <w:szCs w:val="20"/>
        </w:rPr>
        <w:t xml:space="preserve">6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9C38E8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AA2" w:rsidRDefault="00950AA2" w:rsidP="009243B3">
      <w:pPr>
        <w:spacing w:after="0" w:line="240" w:lineRule="auto"/>
      </w:pPr>
      <w:r>
        <w:separator/>
      </w:r>
    </w:p>
  </w:endnote>
  <w:endnote w:type="continuationSeparator" w:id="0">
    <w:p w:rsidR="00950AA2" w:rsidRDefault="00950AA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AA2" w:rsidRDefault="00950AA2" w:rsidP="009243B3">
      <w:pPr>
        <w:spacing w:after="0" w:line="240" w:lineRule="auto"/>
      </w:pPr>
      <w:r>
        <w:separator/>
      </w:r>
    </w:p>
  </w:footnote>
  <w:footnote w:type="continuationSeparator" w:id="0">
    <w:p w:rsidR="00950AA2" w:rsidRDefault="00950AA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378AE"/>
    <w:rsid w:val="000651A5"/>
    <w:rsid w:val="00076D1A"/>
    <w:rsid w:val="000864CE"/>
    <w:rsid w:val="000C786F"/>
    <w:rsid w:val="000D45F0"/>
    <w:rsid w:val="000D6F2C"/>
    <w:rsid w:val="000F0A40"/>
    <w:rsid w:val="00111EAF"/>
    <w:rsid w:val="00132579"/>
    <w:rsid w:val="001715C3"/>
    <w:rsid w:val="001850CF"/>
    <w:rsid w:val="001B5655"/>
    <w:rsid w:val="001D333E"/>
    <w:rsid w:val="001F65DD"/>
    <w:rsid w:val="002279F0"/>
    <w:rsid w:val="002727DD"/>
    <w:rsid w:val="002B790D"/>
    <w:rsid w:val="002D44AC"/>
    <w:rsid w:val="002D71A8"/>
    <w:rsid w:val="002F5172"/>
    <w:rsid w:val="00301ACA"/>
    <w:rsid w:val="003325A6"/>
    <w:rsid w:val="00352E89"/>
    <w:rsid w:val="003642AC"/>
    <w:rsid w:val="003B2829"/>
    <w:rsid w:val="003E0186"/>
    <w:rsid w:val="003E7D68"/>
    <w:rsid w:val="0042162B"/>
    <w:rsid w:val="00441B6A"/>
    <w:rsid w:val="00476F7F"/>
    <w:rsid w:val="004824F7"/>
    <w:rsid w:val="00490571"/>
    <w:rsid w:val="004A5271"/>
    <w:rsid w:val="004A6A23"/>
    <w:rsid w:val="004B3B3B"/>
    <w:rsid w:val="004E1BD8"/>
    <w:rsid w:val="004F341C"/>
    <w:rsid w:val="005311EA"/>
    <w:rsid w:val="005776B6"/>
    <w:rsid w:val="0058375A"/>
    <w:rsid w:val="005A2A79"/>
    <w:rsid w:val="005D4EB4"/>
    <w:rsid w:val="005F3D33"/>
    <w:rsid w:val="00605972"/>
    <w:rsid w:val="006364AE"/>
    <w:rsid w:val="00676A1A"/>
    <w:rsid w:val="006A23A5"/>
    <w:rsid w:val="006D27DC"/>
    <w:rsid w:val="00703C31"/>
    <w:rsid w:val="00711F1B"/>
    <w:rsid w:val="00764476"/>
    <w:rsid w:val="00791596"/>
    <w:rsid w:val="007A650D"/>
    <w:rsid w:val="007A7AF9"/>
    <w:rsid w:val="007D42BF"/>
    <w:rsid w:val="007E3DC3"/>
    <w:rsid w:val="007E7FF7"/>
    <w:rsid w:val="00827A9B"/>
    <w:rsid w:val="00835BDB"/>
    <w:rsid w:val="0084158E"/>
    <w:rsid w:val="008A768B"/>
    <w:rsid w:val="008B22AA"/>
    <w:rsid w:val="009243B3"/>
    <w:rsid w:val="00924AB8"/>
    <w:rsid w:val="00936387"/>
    <w:rsid w:val="009426A8"/>
    <w:rsid w:val="00950AA2"/>
    <w:rsid w:val="00986F5E"/>
    <w:rsid w:val="009B012C"/>
    <w:rsid w:val="009B415C"/>
    <w:rsid w:val="009C38E8"/>
    <w:rsid w:val="009D1D22"/>
    <w:rsid w:val="009D3BBD"/>
    <w:rsid w:val="00A01F75"/>
    <w:rsid w:val="00A02C76"/>
    <w:rsid w:val="00A05D11"/>
    <w:rsid w:val="00A336CF"/>
    <w:rsid w:val="00A56A4B"/>
    <w:rsid w:val="00A66C24"/>
    <w:rsid w:val="00AA4D9D"/>
    <w:rsid w:val="00AB5F0E"/>
    <w:rsid w:val="00AE4324"/>
    <w:rsid w:val="00AF282C"/>
    <w:rsid w:val="00B12E90"/>
    <w:rsid w:val="00B44CDF"/>
    <w:rsid w:val="00B52A80"/>
    <w:rsid w:val="00B54A8B"/>
    <w:rsid w:val="00BB4182"/>
    <w:rsid w:val="00BD4A4D"/>
    <w:rsid w:val="00C01FC9"/>
    <w:rsid w:val="00C02306"/>
    <w:rsid w:val="00C23005"/>
    <w:rsid w:val="00C4793B"/>
    <w:rsid w:val="00C87C52"/>
    <w:rsid w:val="00C95F7D"/>
    <w:rsid w:val="00CA3026"/>
    <w:rsid w:val="00CA5572"/>
    <w:rsid w:val="00CB273C"/>
    <w:rsid w:val="00CD2633"/>
    <w:rsid w:val="00CD285A"/>
    <w:rsid w:val="00D07C4C"/>
    <w:rsid w:val="00D10485"/>
    <w:rsid w:val="00D21DB6"/>
    <w:rsid w:val="00D6764B"/>
    <w:rsid w:val="00D71948"/>
    <w:rsid w:val="00DA248B"/>
    <w:rsid w:val="00DD2340"/>
    <w:rsid w:val="00E15C93"/>
    <w:rsid w:val="00E50B11"/>
    <w:rsid w:val="00E57486"/>
    <w:rsid w:val="00E60787"/>
    <w:rsid w:val="00E71B4E"/>
    <w:rsid w:val="00E9119A"/>
    <w:rsid w:val="00EB2322"/>
    <w:rsid w:val="00ED739E"/>
    <w:rsid w:val="00F01F57"/>
    <w:rsid w:val="00F167B5"/>
    <w:rsid w:val="00F2531D"/>
    <w:rsid w:val="00F71DFE"/>
    <w:rsid w:val="00F810EF"/>
    <w:rsid w:val="00F87393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27CA9938-6AEA-4040-84A7-DA39A8D7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689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2019-03-18T00:24:00Z</dcterms:created>
  <dcterms:modified xsi:type="dcterms:W3CDTF">2019-05-20T18:56:00Z</dcterms:modified>
</cp:coreProperties>
</file>