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113F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AA4D9D">
        <w:rPr>
          <w:rFonts w:ascii="Arial" w:hAnsi="Arial" w:cs="Arial"/>
          <w:b/>
          <w:sz w:val="20"/>
          <w:szCs w:val="20"/>
        </w:rPr>
        <w:t>.9</w:t>
      </w:r>
      <w:r w:rsidR="0058375A">
        <w:rPr>
          <w:rFonts w:ascii="Arial" w:hAnsi="Arial" w:cs="Arial"/>
          <w:b/>
          <w:sz w:val="20"/>
          <w:szCs w:val="20"/>
        </w:rPr>
        <w:t>1</w:t>
      </w:r>
      <w:r w:rsidR="009113F1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604EB">
        <w:rPr>
          <w:rFonts w:ascii="Arial" w:hAnsi="Arial" w:cs="Arial"/>
          <w:b/>
          <w:sz w:val="20"/>
          <w:szCs w:val="20"/>
        </w:rPr>
        <w:t>0</w:t>
      </w:r>
      <w:r w:rsidR="001E5267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E5267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2D44AC">
        <w:rPr>
          <w:rFonts w:ascii="Arial" w:hAnsi="Arial" w:cs="Arial"/>
          <w:b/>
          <w:sz w:val="20"/>
          <w:szCs w:val="20"/>
        </w:rPr>
        <w:t>79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113F1" w:rsidP="001E526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para fins de desapropriação, o imóvel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3E0186" w:rsidP="009113F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1E5267">
        <w:rPr>
          <w:rFonts w:ascii="Arial" w:hAnsi="Arial" w:cs="Arial"/>
          <w:b/>
          <w:sz w:val="20"/>
          <w:szCs w:val="20"/>
        </w:rPr>
        <w:t xml:space="preserve">LEGAIS, </w:t>
      </w:r>
      <w:r w:rsidR="009113F1">
        <w:rPr>
          <w:rFonts w:ascii="Arial" w:hAnsi="Arial" w:cs="Arial"/>
          <w:b/>
          <w:sz w:val="20"/>
          <w:szCs w:val="20"/>
        </w:rPr>
        <w:t>NA FORMA DO ARTIGO Nº 39, Nº IV, DO DECRETO-LEI COMPLEMENTAR Nº 9, DE 31.12.69 E DEMAIS LEGISL</w:t>
      </w:r>
      <w:r w:rsidR="000A2EF4">
        <w:rPr>
          <w:rFonts w:ascii="Arial" w:hAnsi="Arial" w:cs="Arial"/>
          <w:b/>
          <w:sz w:val="20"/>
          <w:szCs w:val="20"/>
        </w:rPr>
        <w:t>A</w:t>
      </w:r>
      <w:r w:rsidR="009113F1">
        <w:rPr>
          <w:rFonts w:ascii="Arial" w:hAnsi="Arial" w:cs="Arial"/>
          <w:b/>
          <w:sz w:val="20"/>
          <w:szCs w:val="20"/>
        </w:rPr>
        <w:t>ÇÃO FEDERAL APLICÁVEL;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0F7D" w:rsidRDefault="009243B3" w:rsidP="009417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41770">
        <w:rPr>
          <w:rFonts w:ascii="Arial" w:hAnsi="Arial" w:cs="Arial"/>
          <w:sz w:val="20"/>
          <w:szCs w:val="20"/>
        </w:rPr>
        <w:t xml:space="preserve">Fica declarado de utilidade pública, para fins de desapropriação, por via amigável ou judicial, a área de terreno de forma irregular, Zona urbana do Município, medindo 10.236,25m (dez mil, duzentos e trinta e seis metros e vinte e cinco centímetros), com as seguintes medidas e confrontações: 108 metros de comprimento dividindo com o Cemitério Municipal, de outro lado, da frente aos fundos, 124,50 metros de comprimento, divide com o Jardim da Gleba nº 1-A do Loteamento de Vila Leite e, do outro lado, da frente aos fundos, 85 metros de comprimento, divide com o Jardim Leila da Cia. Piratininga de Investimentos ou quem de direito, e nos fundos, 116 metros com o córrego da Saudade, que consta pertencer a Abílio </w:t>
      </w:r>
      <w:proofErr w:type="spellStart"/>
      <w:r w:rsidR="00941770">
        <w:rPr>
          <w:rFonts w:ascii="Arial" w:hAnsi="Arial" w:cs="Arial"/>
          <w:sz w:val="20"/>
          <w:szCs w:val="20"/>
        </w:rPr>
        <w:t>Secundino</w:t>
      </w:r>
      <w:proofErr w:type="spellEnd"/>
      <w:r w:rsidR="00941770">
        <w:rPr>
          <w:rFonts w:ascii="Arial" w:hAnsi="Arial" w:cs="Arial"/>
          <w:sz w:val="20"/>
          <w:szCs w:val="20"/>
        </w:rPr>
        <w:t xml:space="preserve"> Leite.</w:t>
      </w:r>
    </w:p>
    <w:p w:rsidR="00F87393" w:rsidRDefault="00941770" w:rsidP="00F873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40F7D" w:rsidRDefault="00F87393" w:rsidP="009417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39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41770">
        <w:rPr>
          <w:rFonts w:ascii="Arial" w:hAnsi="Arial" w:cs="Arial"/>
          <w:sz w:val="20"/>
          <w:szCs w:val="20"/>
        </w:rPr>
        <w:t>A área de terreno mencionada no artigo anterior, destinar-se-á ampliação do Cemitério Municipal de Ferraz de Vasconcelos.</w:t>
      </w:r>
    </w:p>
    <w:p w:rsidR="00941770" w:rsidRDefault="00941770" w:rsidP="009417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1770" w:rsidRDefault="00941770" w:rsidP="009417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41770">
        <w:rPr>
          <w:rFonts w:ascii="Arial" w:hAnsi="Arial" w:cs="Arial"/>
          <w:b/>
          <w:bCs/>
          <w:sz w:val="20"/>
          <w:szCs w:val="20"/>
        </w:rPr>
        <w:t>Art. 3</w:t>
      </w:r>
      <w:r>
        <w:rPr>
          <w:rFonts w:ascii="Arial" w:hAnsi="Arial" w:cs="Arial"/>
          <w:sz w:val="20"/>
          <w:szCs w:val="20"/>
        </w:rPr>
        <w:t>º A desapropriação referida neste decreto, é declarada de natureza urgente, para os efeitos do artigo 15</w:t>
      </w:r>
      <w:r w:rsidR="00E35434">
        <w:rPr>
          <w:rFonts w:ascii="Arial" w:hAnsi="Arial" w:cs="Arial"/>
          <w:sz w:val="20"/>
          <w:szCs w:val="20"/>
        </w:rPr>
        <w:t xml:space="preserve"> do Decreto-Lei Federal nº 3.36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5, de 21 de junho de 1941, alterado pela Lei nº 2.786, de 21 de maio de 1956.</w:t>
      </w:r>
    </w:p>
    <w:p w:rsidR="00941770" w:rsidRDefault="00941770" w:rsidP="009417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1770" w:rsidRDefault="00941770" w:rsidP="009417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41770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despesas decorrentes deste Decreto correrão a conta do crédito especial aberto pela Lei nº 1.091, de 26 de março de 1979.</w:t>
      </w:r>
    </w:p>
    <w:p w:rsidR="00E40F7D" w:rsidRDefault="00E40F7D" w:rsidP="00E40F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6A1A" w:rsidRDefault="00F810EF" w:rsidP="009417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10EF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941770">
        <w:rPr>
          <w:rFonts w:ascii="Arial" w:hAnsi="Arial" w:cs="Arial"/>
          <w:b/>
          <w:bCs/>
          <w:sz w:val="20"/>
          <w:szCs w:val="20"/>
        </w:rPr>
        <w:t>5</w:t>
      </w:r>
      <w:r w:rsidRPr="00F810EF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676A1A">
        <w:rPr>
          <w:rFonts w:ascii="Arial" w:hAnsi="Arial" w:cs="Arial"/>
          <w:sz w:val="20"/>
          <w:szCs w:val="20"/>
        </w:rPr>
        <w:t>Este decreto e</w:t>
      </w:r>
      <w:r w:rsidR="0000049D">
        <w:rPr>
          <w:rFonts w:ascii="Arial" w:hAnsi="Arial" w:cs="Arial"/>
          <w:sz w:val="20"/>
          <w:szCs w:val="20"/>
        </w:rPr>
        <w:t>ntrará em vigor na data de sua publica</w:t>
      </w:r>
      <w:r w:rsidR="00676A1A">
        <w:rPr>
          <w:rFonts w:ascii="Arial" w:hAnsi="Arial" w:cs="Arial"/>
          <w:sz w:val="20"/>
          <w:szCs w:val="20"/>
        </w:rPr>
        <w:t xml:space="preserve">ção, </w:t>
      </w:r>
      <w:r w:rsidR="00A01F75">
        <w:rPr>
          <w:rFonts w:ascii="Arial" w:hAnsi="Arial" w:cs="Arial"/>
          <w:sz w:val="20"/>
          <w:szCs w:val="20"/>
        </w:rPr>
        <w:t>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1E52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604EB">
        <w:rPr>
          <w:rFonts w:ascii="Arial" w:hAnsi="Arial" w:cs="Arial"/>
          <w:sz w:val="20"/>
          <w:szCs w:val="20"/>
        </w:rPr>
        <w:t>0</w:t>
      </w:r>
      <w:r w:rsidR="001E5267">
        <w:rPr>
          <w:rFonts w:ascii="Arial" w:hAnsi="Arial" w:cs="Arial"/>
          <w:sz w:val="20"/>
          <w:szCs w:val="20"/>
        </w:rPr>
        <w:t>3</w:t>
      </w:r>
      <w:r w:rsidR="00A01F75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1E5267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6A23A5">
        <w:rPr>
          <w:rFonts w:ascii="Arial" w:hAnsi="Arial" w:cs="Arial"/>
          <w:sz w:val="20"/>
          <w:szCs w:val="20"/>
        </w:rPr>
        <w:t>79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928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:</w:t>
      </w:r>
    </w:p>
    <w:p w:rsidR="0099288A" w:rsidRDefault="009928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68C" w:rsidRDefault="00CD068C" w:rsidP="009243B3">
      <w:pPr>
        <w:spacing w:after="0" w:line="240" w:lineRule="auto"/>
      </w:pPr>
      <w:r>
        <w:separator/>
      </w:r>
    </w:p>
  </w:endnote>
  <w:endnote w:type="continuationSeparator" w:id="0">
    <w:p w:rsidR="00CD068C" w:rsidRDefault="00CD068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68C" w:rsidRDefault="00CD068C" w:rsidP="009243B3">
      <w:pPr>
        <w:spacing w:after="0" w:line="240" w:lineRule="auto"/>
      </w:pPr>
      <w:r>
        <w:separator/>
      </w:r>
    </w:p>
  </w:footnote>
  <w:footnote w:type="continuationSeparator" w:id="0">
    <w:p w:rsidR="00CD068C" w:rsidRDefault="00CD068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49D"/>
    <w:rsid w:val="00010FF0"/>
    <w:rsid w:val="000378AE"/>
    <w:rsid w:val="000651A5"/>
    <w:rsid w:val="00076D1A"/>
    <w:rsid w:val="000864CE"/>
    <w:rsid w:val="000A2EF4"/>
    <w:rsid w:val="000C786F"/>
    <w:rsid w:val="000D45F0"/>
    <w:rsid w:val="000D6F2C"/>
    <w:rsid w:val="000F0A40"/>
    <w:rsid w:val="00132579"/>
    <w:rsid w:val="001715C3"/>
    <w:rsid w:val="001850CF"/>
    <w:rsid w:val="001B5655"/>
    <w:rsid w:val="001D333E"/>
    <w:rsid w:val="001E5267"/>
    <w:rsid w:val="001F65DD"/>
    <w:rsid w:val="002279F0"/>
    <w:rsid w:val="002727DD"/>
    <w:rsid w:val="002B790D"/>
    <w:rsid w:val="002D44AC"/>
    <w:rsid w:val="002D71A8"/>
    <w:rsid w:val="002F5172"/>
    <w:rsid w:val="00301ACA"/>
    <w:rsid w:val="003325A6"/>
    <w:rsid w:val="00352E89"/>
    <w:rsid w:val="003642AC"/>
    <w:rsid w:val="003B2829"/>
    <w:rsid w:val="003E0186"/>
    <w:rsid w:val="003E7D68"/>
    <w:rsid w:val="0042162B"/>
    <w:rsid w:val="00441B6A"/>
    <w:rsid w:val="00457B89"/>
    <w:rsid w:val="00476F7F"/>
    <w:rsid w:val="004824F7"/>
    <w:rsid w:val="00490571"/>
    <w:rsid w:val="004A5271"/>
    <w:rsid w:val="004A6A23"/>
    <w:rsid w:val="004B3B3B"/>
    <w:rsid w:val="004E1BD8"/>
    <w:rsid w:val="004F341C"/>
    <w:rsid w:val="005311EA"/>
    <w:rsid w:val="005776B6"/>
    <w:rsid w:val="0058375A"/>
    <w:rsid w:val="005A2A79"/>
    <w:rsid w:val="005D4EB4"/>
    <w:rsid w:val="005F3D33"/>
    <w:rsid w:val="00605972"/>
    <w:rsid w:val="006364AE"/>
    <w:rsid w:val="00676A1A"/>
    <w:rsid w:val="006A23A5"/>
    <w:rsid w:val="006D27DC"/>
    <w:rsid w:val="00703C31"/>
    <w:rsid w:val="00711F1B"/>
    <w:rsid w:val="007604EB"/>
    <w:rsid w:val="00764476"/>
    <w:rsid w:val="00791596"/>
    <w:rsid w:val="007A650D"/>
    <w:rsid w:val="007A7AF9"/>
    <w:rsid w:val="007D42BF"/>
    <w:rsid w:val="007E3DC3"/>
    <w:rsid w:val="007E7FF7"/>
    <w:rsid w:val="00827A9B"/>
    <w:rsid w:val="00835BDB"/>
    <w:rsid w:val="0084158E"/>
    <w:rsid w:val="008A768B"/>
    <w:rsid w:val="008B22AA"/>
    <w:rsid w:val="009113F1"/>
    <w:rsid w:val="009243B3"/>
    <w:rsid w:val="00924AB8"/>
    <w:rsid w:val="00936387"/>
    <w:rsid w:val="00941770"/>
    <w:rsid w:val="009426A8"/>
    <w:rsid w:val="00986F5E"/>
    <w:rsid w:val="0099288A"/>
    <w:rsid w:val="009B415C"/>
    <w:rsid w:val="009C38E8"/>
    <w:rsid w:val="009D1D22"/>
    <w:rsid w:val="009D3BBD"/>
    <w:rsid w:val="00A01F75"/>
    <w:rsid w:val="00A02C76"/>
    <w:rsid w:val="00A05D11"/>
    <w:rsid w:val="00A25736"/>
    <w:rsid w:val="00A41AAD"/>
    <w:rsid w:val="00A56A4B"/>
    <w:rsid w:val="00A66C24"/>
    <w:rsid w:val="00AA4D9D"/>
    <w:rsid w:val="00AB5F0E"/>
    <w:rsid w:val="00AE4324"/>
    <w:rsid w:val="00AF282C"/>
    <w:rsid w:val="00B12E90"/>
    <w:rsid w:val="00B44CDF"/>
    <w:rsid w:val="00B52A80"/>
    <w:rsid w:val="00B54A8B"/>
    <w:rsid w:val="00BB4182"/>
    <w:rsid w:val="00BD4A4D"/>
    <w:rsid w:val="00C01FC9"/>
    <w:rsid w:val="00C02306"/>
    <w:rsid w:val="00C23005"/>
    <w:rsid w:val="00C4793B"/>
    <w:rsid w:val="00C87C52"/>
    <w:rsid w:val="00C95F7D"/>
    <w:rsid w:val="00CA3026"/>
    <w:rsid w:val="00CA5572"/>
    <w:rsid w:val="00CB273C"/>
    <w:rsid w:val="00CD068C"/>
    <w:rsid w:val="00CD2633"/>
    <w:rsid w:val="00CD285A"/>
    <w:rsid w:val="00D10485"/>
    <w:rsid w:val="00D21DB6"/>
    <w:rsid w:val="00D6764B"/>
    <w:rsid w:val="00DA248B"/>
    <w:rsid w:val="00DD2340"/>
    <w:rsid w:val="00E15C93"/>
    <w:rsid w:val="00E35434"/>
    <w:rsid w:val="00E40F7D"/>
    <w:rsid w:val="00E50B11"/>
    <w:rsid w:val="00E57486"/>
    <w:rsid w:val="00E60787"/>
    <w:rsid w:val="00E71B4E"/>
    <w:rsid w:val="00E9119A"/>
    <w:rsid w:val="00EB2322"/>
    <w:rsid w:val="00ED739E"/>
    <w:rsid w:val="00F01F57"/>
    <w:rsid w:val="00F2531D"/>
    <w:rsid w:val="00F71DFE"/>
    <w:rsid w:val="00F810EF"/>
    <w:rsid w:val="00F87393"/>
    <w:rsid w:val="00F96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78297608-F2AD-4CE7-87BE-CB8FBDC9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315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2019-03-18T00:57:00Z</dcterms:created>
  <dcterms:modified xsi:type="dcterms:W3CDTF">2019-05-20T19:13:00Z</dcterms:modified>
</cp:coreProperties>
</file>