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30532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E542FF">
        <w:rPr>
          <w:rFonts w:ascii="Arial" w:hAnsi="Arial" w:cs="Arial"/>
          <w:b/>
          <w:sz w:val="20"/>
          <w:szCs w:val="20"/>
        </w:rPr>
        <w:t>4</w:t>
      </w:r>
      <w:r w:rsidR="0030532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B2B4C">
        <w:rPr>
          <w:rFonts w:ascii="Arial" w:hAnsi="Arial" w:cs="Arial"/>
          <w:b/>
          <w:sz w:val="20"/>
          <w:szCs w:val="20"/>
        </w:rPr>
        <w:t>1</w:t>
      </w:r>
      <w:r w:rsidR="00274716">
        <w:rPr>
          <w:rFonts w:ascii="Arial" w:hAnsi="Arial" w:cs="Arial"/>
          <w:b/>
          <w:sz w:val="20"/>
          <w:szCs w:val="20"/>
        </w:rPr>
        <w:t>9</w:t>
      </w:r>
      <w:r w:rsidR="005513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C2C09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05329" w:rsidP="00FE15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de abertura de crédito adicional Especial, autorizado pela Lei nº 1.100, de 26 de setembro de 1979.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B2B4C" w:rsidRPr="00AF0EC0" w:rsidRDefault="003E0186" w:rsidP="0030532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093197">
        <w:rPr>
          <w:rFonts w:ascii="Arial" w:hAnsi="Arial" w:cs="Arial"/>
          <w:b/>
          <w:sz w:val="20"/>
          <w:szCs w:val="20"/>
        </w:rPr>
        <w:t xml:space="preserve"> ATRIBUIÇÕES </w:t>
      </w:r>
      <w:r w:rsidR="00274716">
        <w:rPr>
          <w:rFonts w:ascii="Arial" w:hAnsi="Arial" w:cs="Arial"/>
          <w:b/>
          <w:sz w:val="20"/>
          <w:szCs w:val="20"/>
        </w:rPr>
        <w:t>LEGAIS</w:t>
      </w:r>
      <w:r w:rsidR="00305329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0A34" w:rsidRDefault="009243B3" w:rsidP="003053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A232F">
        <w:rPr>
          <w:rFonts w:ascii="Arial" w:hAnsi="Arial" w:cs="Arial"/>
          <w:sz w:val="20"/>
          <w:szCs w:val="20"/>
        </w:rPr>
        <w:t xml:space="preserve">Fica </w:t>
      </w:r>
      <w:r w:rsidR="00305329">
        <w:rPr>
          <w:rFonts w:ascii="Arial" w:hAnsi="Arial" w:cs="Arial"/>
          <w:sz w:val="20"/>
          <w:szCs w:val="20"/>
        </w:rPr>
        <w:t xml:space="preserve">aberto no Departamento de Contabilidade e Orçamento, um crédito adicional Especial de Cr$ 69.736.226,50 (sessenta e nove milhões, setecentos e trinta e seis mil, duzentos e vinte e seis cruzeiros e </w:t>
      </w:r>
      <w:r w:rsidR="00773E11">
        <w:rPr>
          <w:rFonts w:ascii="Arial" w:hAnsi="Arial" w:cs="Arial"/>
          <w:sz w:val="20"/>
          <w:szCs w:val="20"/>
        </w:rPr>
        <w:t>cinquenta</w:t>
      </w:r>
      <w:r w:rsidR="00305329">
        <w:rPr>
          <w:rFonts w:ascii="Arial" w:hAnsi="Arial" w:cs="Arial"/>
          <w:sz w:val="20"/>
          <w:szCs w:val="20"/>
        </w:rPr>
        <w:t xml:space="preserve"> centavos), cuja despesa receberá a seguinte classificação orçamentária:</w:t>
      </w:r>
    </w:p>
    <w:p w:rsidR="00305329" w:rsidRDefault="00305329" w:rsidP="003053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499"/>
        <w:gridCol w:w="1586"/>
      </w:tblGrid>
      <w:tr w:rsidR="00305329" w:rsidTr="00E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05329" w:rsidRDefault="00305329" w:rsidP="00E01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73E11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05329" w:rsidRDefault="00773E11" w:rsidP="00E01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05329" w:rsidRDefault="00773E11" w:rsidP="00E01D4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305329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305329" w:rsidTr="00E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5329" w:rsidRDefault="00305329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5329" w:rsidRDefault="00305329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5329" w:rsidRDefault="00305329" w:rsidP="00E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329" w:rsidTr="00E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5329" w:rsidRDefault="00305329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5329" w:rsidRDefault="00305329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(Habitação)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5329" w:rsidRDefault="00305329" w:rsidP="00E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329" w:rsidTr="00E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5329" w:rsidRDefault="00305329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10.57.316.1.015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5329" w:rsidRDefault="00305329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Profilurb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5329" w:rsidRDefault="00305329" w:rsidP="00E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329" w:rsidTr="00E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5329" w:rsidRDefault="00305329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5329" w:rsidRDefault="00305329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5329" w:rsidRDefault="00305329" w:rsidP="00E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69.736.226,50</w:t>
            </w:r>
          </w:p>
        </w:tc>
      </w:tr>
    </w:tbl>
    <w:p w:rsidR="00F031B9" w:rsidRDefault="00F031B9" w:rsidP="00F031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6732" w:rsidRDefault="00F87393" w:rsidP="003053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05329">
        <w:rPr>
          <w:rFonts w:ascii="Arial" w:hAnsi="Arial" w:cs="Arial"/>
          <w:sz w:val="20"/>
          <w:szCs w:val="20"/>
        </w:rPr>
        <w:t>O crédito aberto no artigo anterior, será coberto com recursos provenientes da operação de crédito.</w:t>
      </w:r>
    </w:p>
    <w:p w:rsidR="00016732" w:rsidRDefault="00016732" w:rsidP="005B2B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6732" w:rsidRDefault="00016732" w:rsidP="003053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673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A232F">
        <w:rPr>
          <w:rFonts w:ascii="Arial" w:hAnsi="Arial" w:cs="Arial"/>
          <w:sz w:val="20"/>
          <w:szCs w:val="20"/>
        </w:rPr>
        <w:t xml:space="preserve">Este Decreto </w:t>
      </w:r>
      <w:r w:rsidR="00773E11">
        <w:rPr>
          <w:rFonts w:ascii="Arial" w:hAnsi="Arial" w:cs="Arial"/>
          <w:sz w:val="20"/>
          <w:szCs w:val="20"/>
        </w:rPr>
        <w:t xml:space="preserve">entrará em vigor na data de sua </w:t>
      </w:r>
      <w:bookmarkStart w:id="0" w:name="_GoBack"/>
      <w:bookmarkEnd w:id="0"/>
      <w:r w:rsidR="000A232F">
        <w:rPr>
          <w:rFonts w:ascii="Arial" w:hAnsi="Arial" w:cs="Arial"/>
          <w:sz w:val="20"/>
          <w:szCs w:val="20"/>
        </w:rPr>
        <w:t>publicação, revogadas as disposições em contrário.</w:t>
      </w:r>
    </w:p>
    <w:p w:rsidR="00300DE7" w:rsidRDefault="00300DE7" w:rsidP="00300D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300D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D618F">
        <w:rPr>
          <w:rFonts w:ascii="Arial" w:hAnsi="Arial" w:cs="Arial"/>
          <w:sz w:val="20"/>
          <w:szCs w:val="20"/>
        </w:rPr>
        <w:t>1</w:t>
      </w:r>
      <w:r w:rsidR="00300DE7">
        <w:rPr>
          <w:rFonts w:ascii="Arial" w:hAnsi="Arial" w:cs="Arial"/>
          <w:sz w:val="20"/>
          <w:szCs w:val="20"/>
        </w:rPr>
        <w:t>9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0D58E7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F15" w:rsidRDefault="001D2F1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2F1" w:rsidRDefault="006872F1" w:rsidP="009243B3">
      <w:pPr>
        <w:spacing w:after="0" w:line="240" w:lineRule="auto"/>
      </w:pPr>
      <w:r>
        <w:separator/>
      </w:r>
    </w:p>
  </w:endnote>
  <w:endnote w:type="continuationSeparator" w:id="0">
    <w:p w:rsidR="006872F1" w:rsidRDefault="006872F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2F1" w:rsidRDefault="006872F1" w:rsidP="009243B3">
      <w:pPr>
        <w:spacing w:after="0" w:line="240" w:lineRule="auto"/>
      </w:pPr>
      <w:r>
        <w:separator/>
      </w:r>
    </w:p>
  </w:footnote>
  <w:footnote w:type="continuationSeparator" w:id="0">
    <w:p w:rsidR="006872F1" w:rsidRDefault="006872F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18D" w:rsidRDefault="00A2118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16732"/>
    <w:rsid w:val="0002798A"/>
    <w:rsid w:val="000378AE"/>
    <w:rsid w:val="0005462B"/>
    <w:rsid w:val="000651A5"/>
    <w:rsid w:val="00076D1A"/>
    <w:rsid w:val="000864CE"/>
    <w:rsid w:val="00093197"/>
    <w:rsid w:val="000A232F"/>
    <w:rsid w:val="000A3CD5"/>
    <w:rsid w:val="000C0BD2"/>
    <w:rsid w:val="000C1EF4"/>
    <w:rsid w:val="000C786F"/>
    <w:rsid w:val="000D45F0"/>
    <w:rsid w:val="000D58E7"/>
    <w:rsid w:val="000D6F2C"/>
    <w:rsid w:val="000E32C2"/>
    <w:rsid w:val="000F0A40"/>
    <w:rsid w:val="0010630D"/>
    <w:rsid w:val="001202EE"/>
    <w:rsid w:val="00132579"/>
    <w:rsid w:val="001400F3"/>
    <w:rsid w:val="001715C3"/>
    <w:rsid w:val="001850CF"/>
    <w:rsid w:val="001B5655"/>
    <w:rsid w:val="001C6E93"/>
    <w:rsid w:val="001C70F8"/>
    <w:rsid w:val="001D2F15"/>
    <w:rsid w:val="001D333E"/>
    <w:rsid w:val="001E5267"/>
    <w:rsid w:val="001F1DB4"/>
    <w:rsid w:val="001F65DD"/>
    <w:rsid w:val="0021274D"/>
    <w:rsid w:val="002279F0"/>
    <w:rsid w:val="00233850"/>
    <w:rsid w:val="00251292"/>
    <w:rsid w:val="00255757"/>
    <w:rsid w:val="002633CF"/>
    <w:rsid w:val="002727DD"/>
    <w:rsid w:val="00274716"/>
    <w:rsid w:val="002A5AD7"/>
    <w:rsid w:val="002B790D"/>
    <w:rsid w:val="002D44AC"/>
    <w:rsid w:val="002D71A8"/>
    <w:rsid w:val="002F5172"/>
    <w:rsid w:val="00300A34"/>
    <w:rsid w:val="00300DE7"/>
    <w:rsid w:val="00301ACA"/>
    <w:rsid w:val="00304E95"/>
    <w:rsid w:val="00305329"/>
    <w:rsid w:val="003325A6"/>
    <w:rsid w:val="00352E89"/>
    <w:rsid w:val="003642AC"/>
    <w:rsid w:val="003A43B3"/>
    <w:rsid w:val="003B2829"/>
    <w:rsid w:val="003D618F"/>
    <w:rsid w:val="003E0186"/>
    <w:rsid w:val="003E250B"/>
    <w:rsid w:val="003E7D68"/>
    <w:rsid w:val="00407DFC"/>
    <w:rsid w:val="0042162B"/>
    <w:rsid w:val="00441B6A"/>
    <w:rsid w:val="004468D9"/>
    <w:rsid w:val="00450FC9"/>
    <w:rsid w:val="00457B89"/>
    <w:rsid w:val="004627CA"/>
    <w:rsid w:val="00464D72"/>
    <w:rsid w:val="00476F7F"/>
    <w:rsid w:val="004824F7"/>
    <w:rsid w:val="00490571"/>
    <w:rsid w:val="004A5271"/>
    <w:rsid w:val="004A6A23"/>
    <w:rsid w:val="004B3B3B"/>
    <w:rsid w:val="004E1BD8"/>
    <w:rsid w:val="004F341C"/>
    <w:rsid w:val="004F66D2"/>
    <w:rsid w:val="00512695"/>
    <w:rsid w:val="005311EA"/>
    <w:rsid w:val="00551356"/>
    <w:rsid w:val="005776B6"/>
    <w:rsid w:val="0057785E"/>
    <w:rsid w:val="0058375A"/>
    <w:rsid w:val="005A2A79"/>
    <w:rsid w:val="005B2B4C"/>
    <w:rsid w:val="005C2C09"/>
    <w:rsid w:val="005D4EB4"/>
    <w:rsid w:val="005D5626"/>
    <w:rsid w:val="005E124C"/>
    <w:rsid w:val="005E12EB"/>
    <w:rsid w:val="005F3D33"/>
    <w:rsid w:val="005F66C9"/>
    <w:rsid w:val="00605972"/>
    <w:rsid w:val="00607353"/>
    <w:rsid w:val="006216A7"/>
    <w:rsid w:val="006364AE"/>
    <w:rsid w:val="00676A1A"/>
    <w:rsid w:val="006872F1"/>
    <w:rsid w:val="006A23A5"/>
    <w:rsid w:val="006D27DC"/>
    <w:rsid w:val="00703C31"/>
    <w:rsid w:val="00711F1B"/>
    <w:rsid w:val="00712BF5"/>
    <w:rsid w:val="00746FE6"/>
    <w:rsid w:val="0075118B"/>
    <w:rsid w:val="0075795A"/>
    <w:rsid w:val="00764476"/>
    <w:rsid w:val="00773E11"/>
    <w:rsid w:val="00775FE0"/>
    <w:rsid w:val="00791596"/>
    <w:rsid w:val="007959FB"/>
    <w:rsid w:val="007A650D"/>
    <w:rsid w:val="007A7AF9"/>
    <w:rsid w:val="007D0A31"/>
    <w:rsid w:val="007D42BF"/>
    <w:rsid w:val="007E3DC3"/>
    <w:rsid w:val="007E7FF7"/>
    <w:rsid w:val="00827A9B"/>
    <w:rsid w:val="00835BDB"/>
    <w:rsid w:val="00836EC2"/>
    <w:rsid w:val="00836EDE"/>
    <w:rsid w:val="0084158E"/>
    <w:rsid w:val="00850036"/>
    <w:rsid w:val="00856F33"/>
    <w:rsid w:val="0087052E"/>
    <w:rsid w:val="00871345"/>
    <w:rsid w:val="00875D71"/>
    <w:rsid w:val="00877A29"/>
    <w:rsid w:val="008919DA"/>
    <w:rsid w:val="008A768B"/>
    <w:rsid w:val="008B22AA"/>
    <w:rsid w:val="008B6609"/>
    <w:rsid w:val="008F549C"/>
    <w:rsid w:val="009113F1"/>
    <w:rsid w:val="00915E67"/>
    <w:rsid w:val="009243B3"/>
    <w:rsid w:val="00924AB8"/>
    <w:rsid w:val="00936387"/>
    <w:rsid w:val="00937944"/>
    <w:rsid w:val="00941770"/>
    <w:rsid w:val="009426A8"/>
    <w:rsid w:val="0096243D"/>
    <w:rsid w:val="00967409"/>
    <w:rsid w:val="00986F5E"/>
    <w:rsid w:val="0099288A"/>
    <w:rsid w:val="00995BC8"/>
    <w:rsid w:val="009A3D75"/>
    <w:rsid w:val="009B415C"/>
    <w:rsid w:val="009C112C"/>
    <w:rsid w:val="009C38E8"/>
    <w:rsid w:val="009C6D61"/>
    <w:rsid w:val="009D1D22"/>
    <w:rsid w:val="009D3BBD"/>
    <w:rsid w:val="009E7A55"/>
    <w:rsid w:val="009F184B"/>
    <w:rsid w:val="009F1869"/>
    <w:rsid w:val="00A0037A"/>
    <w:rsid w:val="00A01F75"/>
    <w:rsid w:val="00A02C76"/>
    <w:rsid w:val="00A05D11"/>
    <w:rsid w:val="00A2118D"/>
    <w:rsid w:val="00A25736"/>
    <w:rsid w:val="00A41AAD"/>
    <w:rsid w:val="00A44945"/>
    <w:rsid w:val="00A52AE7"/>
    <w:rsid w:val="00A56A4B"/>
    <w:rsid w:val="00A66C24"/>
    <w:rsid w:val="00A77814"/>
    <w:rsid w:val="00AA4D9D"/>
    <w:rsid w:val="00AB5F0E"/>
    <w:rsid w:val="00AB7B45"/>
    <w:rsid w:val="00AE4324"/>
    <w:rsid w:val="00AF282C"/>
    <w:rsid w:val="00B02541"/>
    <w:rsid w:val="00B12E90"/>
    <w:rsid w:val="00B44CDF"/>
    <w:rsid w:val="00B52A80"/>
    <w:rsid w:val="00B543E3"/>
    <w:rsid w:val="00B54A8B"/>
    <w:rsid w:val="00B86D6A"/>
    <w:rsid w:val="00B94D29"/>
    <w:rsid w:val="00BB02BA"/>
    <w:rsid w:val="00BB4182"/>
    <w:rsid w:val="00BB6998"/>
    <w:rsid w:val="00BC1AE6"/>
    <w:rsid w:val="00BD4A4D"/>
    <w:rsid w:val="00C01FC9"/>
    <w:rsid w:val="00C02306"/>
    <w:rsid w:val="00C23005"/>
    <w:rsid w:val="00C275CF"/>
    <w:rsid w:val="00C30C13"/>
    <w:rsid w:val="00C32B2D"/>
    <w:rsid w:val="00C4793B"/>
    <w:rsid w:val="00C87951"/>
    <w:rsid w:val="00C87C52"/>
    <w:rsid w:val="00C95F7D"/>
    <w:rsid w:val="00CA1761"/>
    <w:rsid w:val="00CA3026"/>
    <w:rsid w:val="00CA5572"/>
    <w:rsid w:val="00CB0703"/>
    <w:rsid w:val="00CB273C"/>
    <w:rsid w:val="00CD2633"/>
    <w:rsid w:val="00CD285A"/>
    <w:rsid w:val="00CD3F41"/>
    <w:rsid w:val="00CF0369"/>
    <w:rsid w:val="00D10485"/>
    <w:rsid w:val="00D21DB6"/>
    <w:rsid w:val="00D51301"/>
    <w:rsid w:val="00D6764B"/>
    <w:rsid w:val="00D763EB"/>
    <w:rsid w:val="00DA1C6D"/>
    <w:rsid w:val="00DA248B"/>
    <w:rsid w:val="00DA74D8"/>
    <w:rsid w:val="00DD2340"/>
    <w:rsid w:val="00E15C93"/>
    <w:rsid w:val="00E233EC"/>
    <w:rsid w:val="00E3167B"/>
    <w:rsid w:val="00E40F7D"/>
    <w:rsid w:val="00E50B11"/>
    <w:rsid w:val="00E542FF"/>
    <w:rsid w:val="00E57486"/>
    <w:rsid w:val="00E60787"/>
    <w:rsid w:val="00E71B4E"/>
    <w:rsid w:val="00E761C1"/>
    <w:rsid w:val="00E9119A"/>
    <w:rsid w:val="00E91678"/>
    <w:rsid w:val="00EA315E"/>
    <w:rsid w:val="00EB2322"/>
    <w:rsid w:val="00EB3FFA"/>
    <w:rsid w:val="00EB4515"/>
    <w:rsid w:val="00EC132C"/>
    <w:rsid w:val="00ED739E"/>
    <w:rsid w:val="00EF493A"/>
    <w:rsid w:val="00F01F57"/>
    <w:rsid w:val="00F031B9"/>
    <w:rsid w:val="00F23E65"/>
    <w:rsid w:val="00F2531D"/>
    <w:rsid w:val="00F329CE"/>
    <w:rsid w:val="00F57674"/>
    <w:rsid w:val="00F71DFE"/>
    <w:rsid w:val="00F810EF"/>
    <w:rsid w:val="00F87393"/>
    <w:rsid w:val="00F96C04"/>
    <w:rsid w:val="00FC7EDB"/>
    <w:rsid w:val="00FE15EE"/>
    <w:rsid w:val="00FF1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1F65547D-A55B-4E45-98A9-B21F9A81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2019-03-18T23:31:00Z</dcterms:created>
  <dcterms:modified xsi:type="dcterms:W3CDTF">2019-05-21T12:40:00Z</dcterms:modified>
</cp:coreProperties>
</file>