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374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545599">
        <w:rPr>
          <w:rFonts w:ascii="Arial" w:hAnsi="Arial" w:cs="Arial"/>
          <w:b/>
          <w:sz w:val="20"/>
          <w:szCs w:val="20"/>
        </w:rPr>
        <w:t>8</w:t>
      </w:r>
      <w:r w:rsidR="0063749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5739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8719C9" w:rsidP="007658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E086C">
        <w:rPr>
          <w:rFonts w:ascii="Arial" w:hAnsi="Arial" w:cs="Arial"/>
          <w:sz w:val="20"/>
          <w:szCs w:val="20"/>
        </w:rPr>
        <w:t>autorização para abertura de crédito adicional suplementar</w:t>
      </w:r>
      <w:r w:rsidR="0076584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CE08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CE086C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9C9" w:rsidRDefault="009243B3" w:rsidP="006374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637498">
        <w:rPr>
          <w:rFonts w:ascii="Arial" w:hAnsi="Arial" w:cs="Arial"/>
          <w:sz w:val="20"/>
          <w:szCs w:val="20"/>
        </w:rPr>
        <w:t>185.000,00</w:t>
      </w:r>
      <w:r w:rsidR="00CE086C">
        <w:rPr>
          <w:rFonts w:ascii="Arial" w:hAnsi="Arial" w:cs="Arial"/>
          <w:sz w:val="20"/>
          <w:szCs w:val="20"/>
        </w:rPr>
        <w:t xml:space="preserve"> (</w:t>
      </w:r>
      <w:r w:rsidR="00637498">
        <w:rPr>
          <w:rFonts w:ascii="Arial" w:hAnsi="Arial" w:cs="Arial"/>
          <w:sz w:val="20"/>
          <w:szCs w:val="20"/>
        </w:rPr>
        <w:t>cento e oitenta e cinco mil</w:t>
      </w:r>
      <w:r w:rsidR="00265739"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cruzeiros), para suplementar a</w:t>
      </w:r>
      <w:r w:rsidR="00265739">
        <w:rPr>
          <w:rFonts w:ascii="Arial" w:hAnsi="Arial" w:cs="Arial"/>
          <w:sz w:val="20"/>
          <w:szCs w:val="20"/>
        </w:rPr>
        <w:t>s</w:t>
      </w:r>
      <w:r w:rsidR="00CE086C">
        <w:rPr>
          <w:rFonts w:ascii="Arial" w:hAnsi="Arial" w:cs="Arial"/>
          <w:sz w:val="20"/>
          <w:szCs w:val="20"/>
        </w:rPr>
        <w:t xml:space="preserve"> seguinte</w:t>
      </w:r>
      <w:r w:rsidR="00265739">
        <w:rPr>
          <w:rFonts w:ascii="Arial" w:hAnsi="Arial" w:cs="Arial"/>
          <w:sz w:val="20"/>
          <w:szCs w:val="20"/>
        </w:rPr>
        <w:t>s</w:t>
      </w:r>
      <w:r w:rsidR="00CE086C">
        <w:rPr>
          <w:rFonts w:ascii="Arial" w:hAnsi="Arial" w:cs="Arial"/>
          <w:sz w:val="20"/>
          <w:szCs w:val="20"/>
        </w:rPr>
        <w:t xml:space="preserve"> dotaç</w:t>
      </w:r>
      <w:r w:rsidR="00265739">
        <w:rPr>
          <w:rFonts w:ascii="Arial" w:hAnsi="Arial" w:cs="Arial"/>
          <w:sz w:val="20"/>
          <w:szCs w:val="20"/>
        </w:rPr>
        <w:t>ões</w:t>
      </w:r>
      <w:r w:rsidR="00CE086C">
        <w:rPr>
          <w:rFonts w:ascii="Arial" w:hAnsi="Arial" w:cs="Arial"/>
          <w:sz w:val="20"/>
          <w:szCs w:val="20"/>
        </w:rPr>
        <w:t xml:space="preserve"> do </w:t>
      </w:r>
      <w:r w:rsidR="00770E1D">
        <w:rPr>
          <w:rFonts w:ascii="Arial" w:hAnsi="Arial" w:cs="Arial"/>
          <w:sz w:val="20"/>
          <w:szCs w:val="20"/>
        </w:rPr>
        <w:t>o</w:t>
      </w:r>
      <w:r w:rsidR="00CE086C">
        <w:rPr>
          <w:rFonts w:ascii="Arial" w:hAnsi="Arial" w:cs="Arial"/>
          <w:sz w:val="20"/>
          <w:szCs w:val="20"/>
        </w:rPr>
        <w:t>rçamento vigente: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2566"/>
        <w:gridCol w:w="1518"/>
      </w:tblGrid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CE086C" w:rsidRPr="00D72F6A" w:rsidRDefault="00CE086C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CE086C" w:rsidRPr="00D72F6A" w:rsidRDefault="00CE086C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CE086C" w:rsidRPr="00B26D37" w:rsidRDefault="00CE086C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3749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49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shd w:val="clear" w:color="auto" w:fill="auto"/>
          </w:tcPr>
          <w:p w:rsidR="00CE086C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Social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49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shd w:val="clear" w:color="auto" w:fill="auto"/>
          </w:tcPr>
          <w:p w:rsidR="00CE086C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49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63749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65846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765846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shd w:val="clear" w:color="auto" w:fill="auto"/>
          </w:tcPr>
          <w:p w:rsidR="00765846" w:rsidRDefault="0063749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Tributos Imobiliários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Consumo</w:t>
            </w:r>
          </w:p>
        </w:tc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265739" w:rsidRDefault="0063749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</w:tr>
    </w:tbl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86C" w:rsidRDefault="00781AD9" w:rsidP="00694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E086C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694B5A">
        <w:rPr>
          <w:rFonts w:ascii="Arial" w:hAnsi="Arial" w:cs="Arial"/>
          <w:sz w:val="20"/>
          <w:szCs w:val="20"/>
        </w:rPr>
        <w:t>os recursos provenientes da redução das seguintes dotações do orçamento vigente, na mesma importância:</w:t>
      </w:r>
    </w:p>
    <w:p w:rsidR="00694B5A" w:rsidRDefault="00694B5A" w:rsidP="00694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3711"/>
        <w:gridCol w:w="1518"/>
      </w:tblGrid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694B5A" w:rsidRPr="00D72F6A" w:rsidRDefault="00694B5A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694B5A" w:rsidRPr="00D72F6A" w:rsidRDefault="00694B5A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694B5A" w:rsidRPr="00B26D37" w:rsidRDefault="00694B5A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Pr="00B26D37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694B5A" w:rsidRPr="00B26D37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694B5A" w:rsidRPr="00B26D37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Pr="00B26D37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694B5A" w:rsidRPr="00B26D37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694B5A" w:rsidRPr="00B26D37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Contabilidade e Orçamento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</w:t>
            </w:r>
          </w:p>
        </w:tc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694B5A" w:rsidRDefault="00694B5A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5A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694B5A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Dívida Ativa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Trib. Mobiliários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EC11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EC1146" w:rsidRDefault="00EC11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</w:tr>
    </w:tbl>
    <w:p w:rsidR="00CE086C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86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</w:t>
      </w:r>
      <w:r w:rsidR="002279F0">
        <w:rPr>
          <w:rFonts w:ascii="Arial" w:hAnsi="Arial" w:cs="Arial"/>
          <w:sz w:val="20"/>
          <w:szCs w:val="20"/>
        </w:rPr>
        <w:t>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657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739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18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D1186F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B2" w:rsidRDefault="00D337B2" w:rsidP="009243B3">
      <w:pPr>
        <w:spacing w:after="0" w:line="240" w:lineRule="auto"/>
      </w:pPr>
      <w:r>
        <w:separator/>
      </w:r>
    </w:p>
  </w:endnote>
  <w:endnote w:type="continuationSeparator" w:id="1">
    <w:p w:rsidR="00D337B2" w:rsidRDefault="00D337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B2" w:rsidRDefault="00D337B2" w:rsidP="009243B3">
      <w:pPr>
        <w:spacing w:after="0" w:line="240" w:lineRule="auto"/>
      </w:pPr>
      <w:r>
        <w:separator/>
      </w:r>
    </w:p>
  </w:footnote>
  <w:footnote w:type="continuationSeparator" w:id="1">
    <w:p w:rsidR="00D337B2" w:rsidRDefault="00D337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3419F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A4BAC"/>
    <w:rsid w:val="002A71F8"/>
    <w:rsid w:val="002C29FD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D4EB4"/>
    <w:rsid w:val="005E01B9"/>
    <w:rsid w:val="006364AE"/>
    <w:rsid w:val="00637498"/>
    <w:rsid w:val="00694B5A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D2633"/>
    <w:rsid w:val="00CE086C"/>
    <w:rsid w:val="00CE32E1"/>
    <w:rsid w:val="00D1186F"/>
    <w:rsid w:val="00D17CD7"/>
    <w:rsid w:val="00D337B2"/>
    <w:rsid w:val="00D6764B"/>
    <w:rsid w:val="00DC5C98"/>
    <w:rsid w:val="00DD446D"/>
    <w:rsid w:val="00DF236E"/>
    <w:rsid w:val="00E57486"/>
    <w:rsid w:val="00E60787"/>
    <w:rsid w:val="00E71F58"/>
    <w:rsid w:val="00E73342"/>
    <w:rsid w:val="00E9119A"/>
    <w:rsid w:val="00EA26F9"/>
    <w:rsid w:val="00EB2322"/>
    <w:rsid w:val="00EC1146"/>
    <w:rsid w:val="00ED739E"/>
    <w:rsid w:val="00F01F57"/>
    <w:rsid w:val="00F023A4"/>
    <w:rsid w:val="00F25149"/>
    <w:rsid w:val="00F71DFE"/>
    <w:rsid w:val="00F75494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2019-02-17T19:30:00Z</dcterms:created>
  <dcterms:modified xsi:type="dcterms:W3CDTF">2019-02-17T19:45:00Z</dcterms:modified>
</cp:coreProperties>
</file>