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C58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1042D4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00</w:t>
      </w:r>
      <w:r w:rsidR="007C583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7C5837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C583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06DF" w:rsidP="007C583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C5837">
        <w:rPr>
          <w:rFonts w:ascii="Arial" w:hAnsi="Arial" w:cs="Arial"/>
          <w:sz w:val="20"/>
          <w:szCs w:val="20"/>
        </w:rPr>
        <w:t>a permissão de uso de próprio municipal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6474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QUE LHE SÃO CONFERIDAS POR LEI, NA FORMA DO ARTIGO 39, Nº “V”, DO DECRETO-LEI COMPLEMENT</w:t>
      </w:r>
      <w:r w:rsidR="001042D4">
        <w:rPr>
          <w:rFonts w:ascii="Arial" w:hAnsi="Arial" w:cs="Arial"/>
          <w:b/>
          <w:sz w:val="20"/>
          <w:szCs w:val="20"/>
        </w:rPr>
        <w:t>AR Nº 9, DE 31 DE DEZEMBRO DE 1</w:t>
      </w:r>
      <w:r w:rsidR="007C5837">
        <w:rPr>
          <w:rFonts w:ascii="Arial" w:hAnsi="Arial" w:cs="Arial"/>
          <w:b/>
          <w:sz w:val="20"/>
          <w:szCs w:val="20"/>
        </w:rPr>
        <w:t>969,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742D" w:rsidRDefault="009243B3" w:rsidP="00110B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742D">
        <w:rPr>
          <w:rFonts w:ascii="Arial" w:hAnsi="Arial" w:cs="Arial"/>
          <w:sz w:val="20"/>
          <w:szCs w:val="20"/>
        </w:rPr>
        <w:t>F</w:t>
      </w:r>
      <w:r w:rsidR="00110B8F">
        <w:rPr>
          <w:rFonts w:ascii="Arial" w:hAnsi="Arial" w:cs="Arial"/>
          <w:sz w:val="20"/>
          <w:szCs w:val="20"/>
        </w:rPr>
        <w:t>ica</w:t>
      </w:r>
      <w:r w:rsidR="007C5837">
        <w:rPr>
          <w:rFonts w:ascii="Arial" w:hAnsi="Arial" w:cs="Arial"/>
          <w:sz w:val="20"/>
          <w:szCs w:val="20"/>
        </w:rPr>
        <w:t xml:space="preserve"> permitido ao SERVIÇO SOCIAL DA INDÚSTRIA, a título precário gracioso, o uso do imóvel de propriedade do município, situado à Av. Dom Pedro II, nº 279, nesta cidade, para fins de manutenção do Ensino do 1º grau e Ensino Supletivo.</w:t>
      </w:r>
    </w:p>
    <w:p w:rsidR="007C5837" w:rsidRDefault="007C5837" w:rsidP="007C5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37" w:rsidRDefault="007C5837" w:rsidP="007C5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3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imóvel de que trata este artigo, está devidamente especificado no Processo Protocolado sob nº 3.329, e é composto de uma área de 552,00 metros quadrados aproximadamente, com 04 salas de aulas.</w:t>
      </w:r>
    </w:p>
    <w:p w:rsidR="007C5837" w:rsidRDefault="007C5837" w:rsidP="007C5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37" w:rsidRDefault="006B071E" w:rsidP="007C5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7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C5837">
        <w:rPr>
          <w:rFonts w:ascii="Arial" w:hAnsi="Arial" w:cs="Arial"/>
          <w:sz w:val="20"/>
          <w:szCs w:val="20"/>
        </w:rPr>
        <w:t>Esta permissão é feita a título precário e poderá ser revogada quando o interesse público o exigir, sem que caiba à Prefeitura Municipal, responsabilidade por qualquer ônus indenizatório, notificando-se o permissionário para que, em prazo não superior a 30 dias, libere o imóvel e todas as benfeitorias por ele executadas.</w:t>
      </w:r>
    </w:p>
    <w:p w:rsidR="007C5837" w:rsidRDefault="007C5837" w:rsidP="007C5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37" w:rsidRDefault="007C5837" w:rsidP="007C5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3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permissionária zelará permanentemente pelo imóvel, impedindo que a posse do município seja tributada por terceiros, sem direito a qualquer remuneração ou vínculo empregatício para esse fim.</w:t>
      </w:r>
    </w:p>
    <w:p w:rsidR="007C5837" w:rsidRDefault="007C5837" w:rsidP="007C5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37" w:rsidRDefault="007C5837" w:rsidP="007C5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83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ap</w:t>
      </w:r>
      <w:r w:rsidR="001042D4">
        <w:rPr>
          <w:rFonts w:ascii="Arial" w:hAnsi="Arial" w:cs="Arial"/>
          <w:sz w:val="20"/>
          <w:szCs w:val="20"/>
        </w:rPr>
        <w:t xml:space="preserve">licação deste Decreto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correrão por conta de verba própria do Orçamento vigente.</w:t>
      </w:r>
    </w:p>
    <w:p w:rsidR="0064742D" w:rsidRDefault="0064742D" w:rsidP="00647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6B071E" w:rsidP="007C5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71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C5837">
        <w:rPr>
          <w:rFonts w:ascii="Arial" w:hAnsi="Arial" w:cs="Arial"/>
          <w:b/>
          <w:bCs/>
          <w:sz w:val="20"/>
          <w:szCs w:val="20"/>
        </w:rPr>
        <w:t>4</w:t>
      </w:r>
      <w:r w:rsidRPr="006B071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7C5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C5837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C583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289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E4289B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037" w:rsidRDefault="008C3037" w:rsidP="009243B3">
      <w:pPr>
        <w:spacing w:after="0" w:line="240" w:lineRule="auto"/>
      </w:pPr>
      <w:r>
        <w:separator/>
      </w:r>
    </w:p>
  </w:endnote>
  <w:endnote w:type="continuationSeparator" w:id="0">
    <w:p w:rsidR="008C3037" w:rsidRDefault="008C30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037" w:rsidRDefault="008C3037" w:rsidP="009243B3">
      <w:pPr>
        <w:spacing w:after="0" w:line="240" w:lineRule="auto"/>
      </w:pPr>
      <w:r>
        <w:separator/>
      </w:r>
    </w:p>
  </w:footnote>
  <w:footnote w:type="continuationSeparator" w:id="0">
    <w:p w:rsidR="008C3037" w:rsidRDefault="008C30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1042D4"/>
    <w:rsid w:val="00110B8F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7D68"/>
    <w:rsid w:val="00426BD2"/>
    <w:rsid w:val="0043208A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08E8"/>
    <w:rsid w:val="005D4EB4"/>
    <w:rsid w:val="005E01B9"/>
    <w:rsid w:val="00607780"/>
    <w:rsid w:val="00614048"/>
    <w:rsid w:val="00622E25"/>
    <w:rsid w:val="006364AE"/>
    <w:rsid w:val="00637498"/>
    <w:rsid w:val="0064742D"/>
    <w:rsid w:val="00687352"/>
    <w:rsid w:val="00691B1E"/>
    <w:rsid w:val="00694B5A"/>
    <w:rsid w:val="006A6532"/>
    <w:rsid w:val="006B071E"/>
    <w:rsid w:val="006D27DC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C2394"/>
    <w:rsid w:val="008C3037"/>
    <w:rsid w:val="008D6A72"/>
    <w:rsid w:val="00907C4E"/>
    <w:rsid w:val="009243B3"/>
    <w:rsid w:val="00936387"/>
    <w:rsid w:val="009426A8"/>
    <w:rsid w:val="00952930"/>
    <w:rsid w:val="009647B1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1186F"/>
    <w:rsid w:val="00D17CD7"/>
    <w:rsid w:val="00D40D0F"/>
    <w:rsid w:val="00D6764B"/>
    <w:rsid w:val="00D93EB2"/>
    <w:rsid w:val="00DC5C98"/>
    <w:rsid w:val="00DD446D"/>
    <w:rsid w:val="00DE7E93"/>
    <w:rsid w:val="00DF236E"/>
    <w:rsid w:val="00E3267B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628F981-5D1E-4C55-8C3B-CF9481D7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2019-02-18T13:17:00Z</dcterms:created>
  <dcterms:modified xsi:type="dcterms:W3CDTF">2019-05-21T19:03:00Z</dcterms:modified>
</cp:coreProperties>
</file>