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B6A93">
        <w:rPr>
          <w:rFonts w:ascii="Arial" w:hAnsi="Arial" w:cs="Arial"/>
          <w:b/>
          <w:sz w:val="20"/>
          <w:szCs w:val="20"/>
        </w:rPr>
        <w:t>2</w:t>
      </w:r>
      <w:r w:rsidR="00983D25">
        <w:rPr>
          <w:rFonts w:ascii="Arial" w:hAnsi="Arial" w:cs="Arial"/>
          <w:b/>
          <w:sz w:val="20"/>
          <w:szCs w:val="20"/>
        </w:rPr>
        <w:t>.</w:t>
      </w:r>
      <w:r w:rsidR="005B6A93">
        <w:rPr>
          <w:rFonts w:ascii="Arial" w:hAnsi="Arial" w:cs="Arial"/>
          <w:b/>
          <w:sz w:val="20"/>
          <w:szCs w:val="20"/>
        </w:rPr>
        <w:t>03</w:t>
      </w:r>
      <w:r w:rsidR="001B00D0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B00D0">
        <w:rPr>
          <w:rFonts w:ascii="Arial" w:hAnsi="Arial" w:cs="Arial"/>
          <w:b/>
          <w:sz w:val="20"/>
          <w:szCs w:val="20"/>
        </w:rPr>
        <w:t>27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 xml:space="preserve">JANEIRO DE </w:t>
      </w:r>
      <w:r w:rsidR="005B6A93">
        <w:rPr>
          <w:rFonts w:ascii="Arial" w:hAnsi="Arial" w:cs="Arial"/>
          <w:b/>
          <w:sz w:val="20"/>
          <w:szCs w:val="20"/>
        </w:rPr>
        <w:t>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0648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abertura de crédito adicional suplementar</w:t>
      </w:r>
      <w:r w:rsidR="005B6A9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5B6A9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</w:t>
      </w:r>
      <w:r w:rsidR="00DF7273">
        <w:rPr>
          <w:rFonts w:ascii="Arial" w:hAnsi="Arial" w:cs="Arial"/>
          <w:b/>
          <w:sz w:val="20"/>
          <w:szCs w:val="20"/>
        </w:rPr>
        <w:t>L</w:t>
      </w:r>
      <w:r>
        <w:rPr>
          <w:rFonts w:ascii="Arial" w:hAnsi="Arial" w:cs="Arial"/>
          <w:b/>
          <w:sz w:val="20"/>
          <w:szCs w:val="20"/>
        </w:rPr>
        <w:t>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>LEGAIS</w:t>
      </w:r>
      <w:r w:rsidR="009243B3" w:rsidRPr="00AF0EC0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5B6A93">
        <w:rPr>
          <w:rFonts w:ascii="Arial" w:hAnsi="Arial" w:cs="Arial"/>
          <w:sz w:val="20"/>
          <w:szCs w:val="20"/>
        </w:rPr>
        <w:t xml:space="preserve"> </w:t>
      </w:r>
      <w:r w:rsidR="00A0648A">
        <w:rPr>
          <w:rFonts w:ascii="Arial" w:hAnsi="Arial" w:cs="Arial"/>
          <w:sz w:val="20"/>
          <w:szCs w:val="20"/>
        </w:rPr>
        <w:t>Fica aberto no Departamento de Contabilidade e Orçamento, um crédito</w:t>
      </w:r>
      <w:r w:rsidR="001B00D0">
        <w:rPr>
          <w:rFonts w:ascii="Arial" w:hAnsi="Arial" w:cs="Arial"/>
          <w:sz w:val="20"/>
          <w:szCs w:val="20"/>
        </w:rPr>
        <w:t xml:space="preserve"> adicional </w:t>
      </w:r>
      <w:r w:rsidR="00983D25">
        <w:rPr>
          <w:rFonts w:ascii="Arial" w:hAnsi="Arial" w:cs="Arial"/>
          <w:sz w:val="20"/>
          <w:szCs w:val="20"/>
        </w:rPr>
        <w:t>Suplementar de Cr$ 300.000,00 (t</w:t>
      </w:r>
      <w:r w:rsidR="001B00D0">
        <w:rPr>
          <w:rFonts w:ascii="Arial" w:hAnsi="Arial" w:cs="Arial"/>
          <w:sz w:val="20"/>
          <w:szCs w:val="20"/>
        </w:rPr>
        <w:t>r</w:t>
      </w:r>
      <w:r w:rsidR="00A0648A">
        <w:rPr>
          <w:rFonts w:ascii="Arial" w:hAnsi="Arial" w:cs="Arial"/>
          <w:sz w:val="20"/>
          <w:szCs w:val="20"/>
        </w:rPr>
        <w:t>e</w:t>
      </w:r>
      <w:r w:rsidR="001B00D0">
        <w:rPr>
          <w:rFonts w:ascii="Arial" w:hAnsi="Arial" w:cs="Arial"/>
          <w:sz w:val="20"/>
          <w:szCs w:val="20"/>
        </w:rPr>
        <w:t>ze</w:t>
      </w:r>
      <w:r w:rsidR="00A0648A">
        <w:rPr>
          <w:rFonts w:ascii="Arial" w:hAnsi="Arial" w:cs="Arial"/>
          <w:sz w:val="20"/>
          <w:szCs w:val="20"/>
        </w:rPr>
        <w:t>ntos mil cruzeiros), para suplementar a</w:t>
      </w:r>
      <w:r w:rsidR="001B00D0">
        <w:rPr>
          <w:rFonts w:ascii="Arial" w:hAnsi="Arial" w:cs="Arial"/>
          <w:sz w:val="20"/>
          <w:szCs w:val="20"/>
        </w:rPr>
        <w:t>s</w:t>
      </w:r>
      <w:r w:rsidR="00A0648A">
        <w:rPr>
          <w:rFonts w:ascii="Arial" w:hAnsi="Arial" w:cs="Arial"/>
          <w:sz w:val="20"/>
          <w:szCs w:val="20"/>
        </w:rPr>
        <w:t xml:space="preserve"> seguinte</w:t>
      </w:r>
      <w:r w:rsidR="001B00D0">
        <w:rPr>
          <w:rFonts w:ascii="Arial" w:hAnsi="Arial" w:cs="Arial"/>
          <w:sz w:val="20"/>
          <w:szCs w:val="20"/>
        </w:rPr>
        <w:t>s dotações</w:t>
      </w:r>
      <w:r w:rsidR="00A0648A">
        <w:rPr>
          <w:rFonts w:ascii="Arial" w:hAnsi="Arial" w:cs="Arial"/>
          <w:sz w:val="20"/>
          <w:szCs w:val="20"/>
        </w:rPr>
        <w:t xml:space="preserve"> do Orçamento vigente:</w:t>
      </w:r>
    </w:p>
    <w:p w:rsidR="00EB60E3" w:rsidRDefault="00EB60E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5056"/>
        <w:gridCol w:w="1307"/>
      </w:tblGrid>
      <w:tr w:rsidR="00EB60E3" w:rsidTr="00983D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EB60E3" w:rsidRDefault="00EB60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EB60E3" w:rsidRDefault="00EB60E3">
            <w:pPr>
              <w:tabs>
                <w:tab w:val="center" w:pos="2453"/>
                <w:tab w:val="left" w:pos="40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  <w:t>Especificação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EB60E3" w:rsidRDefault="00EB60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EB60E3" w:rsidTr="00983D25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60E3" w:rsidRDefault="00EB6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60E3" w:rsidRDefault="00EB6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60E3" w:rsidRDefault="00EB60E3" w:rsidP="00983D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60E3" w:rsidTr="00983D25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60E3" w:rsidRDefault="00EB6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60E3" w:rsidRDefault="00EB6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Assessoria Técnica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60E3" w:rsidRDefault="00EB60E3" w:rsidP="00983D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60E3" w:rsidTr="00983D25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60E3" w:rsidRDefault="00EB6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60E3" w:rsidRDefault="00EB6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60E3" w:rsidRDefault="00EB60E3" w:rsidP="00983D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60E3" w:rsidTr="00983D25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60E3" w:rsidRDefault="00EB6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60E3" w:rsidRDefault="00EB6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de Serviços Pessoais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60E3" w:rsidRDefault="00EB60E3" w:rsidP="00983D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90.000,00</w:t>
            </w:r>
          </w:p>
        </w:tc>
      </w:tr>
      <w:tr w:rsidR="00EB60E3" w:rsidTr="00983D25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60E3" w:rsidRDefault="00EB6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60E3" w:rsidRDefault="00EB6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60E3" w:rsidRDefault="00EB60E3" w:rsidP="00983D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60E3" w:rsidTr="00983D25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60E3" w:rsidRDefault="00EB6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60E3" w:rsidRDefault="00EB60E3" w:rsidP="00EB6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Saúde Assistência Médica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Sanit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E Assistência Social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60E3" w:rsidRDefault="00EB60E3" w:rsidP="00983D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60E3" w:rsidTr="00983D25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60E3" w:rsidRDefault="00EB6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60E3" w:rsidRDefault="00EB60E3" w:rsidP="00EB6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60E3" w:rsidRDefault="00EB60E3" w:rsidP="00983D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60E3" w:rsidTr="00983D25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60E3" w:rsidRDefault="00EB6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60E3" w:rsidRDefault="00EB60E3" w:rsidP="00EB6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de Serviços Pessoais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60E3" w:rsidRDefault="00EB60E3" w:rsidP="00983D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210.000,00</w:t>
            </w:r>
          </w:p>
        </w:tc>
      </w:tr>
      <w:tr w:rsidR="00EB60E3" w:rsidTr="00983D25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60E3" w:rsidRDefault="00EB6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60E3" w:rsidRDefault="00EB60E3" w:rsidP="00EB6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60E3" w:rsidRDefault="00EB60E3" w:rsidP="00983D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</w:tbl>
    <w:p w:rsidR="00A0648A" w:rsidRDefault="00A064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5466DB">
        <w:rPr>
          <w:rFonts w:ascii="Arial" w:hAnsi="Arial" w:cs="Arial"/>
          <w:sz w:val="20"/>
          <w:szCs w:val="20"/>
        </w:rPr>
        <w:t>O crédito aberto no artigo anterior, será coberto com o recurso proveniente da redução da dotação do Orçamento vigente, na mesma importância:</w:t>
      </w:r>
    </w:p>
    <w:p w:rsidR="005466DB" w:rsidRDefault="005466D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864"/>
        <w:gridCol w:w="4305"/>
        <w:gridCol w:w="1307"/>
      </w:tblGrid>
      <w:tr w:rsidR="00EB60E3" w:rsidTr="00983D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EB60E3" w:rsidRDefault="00EB60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EB60E3" w:rsidRDefault="00EB60E3">
            <w:pPr>
              <w:tabs>
                <w:tab w:val="center" w:pos="2453"/>
                <w:tab w:val="left" w:pos="40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  <w:t>Especificação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EB60E3" w:rsidRDefault="00EB60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EB60E3" w:rsidTr="00983D25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60E3" w:rsidRDefault="00EB6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60E3" w:rsidRDefault="00EB6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60E3" w:rsidRDefault="00EB60E3" w:rsidP="00983D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60E3" w:rsidTr="00983D25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60E3" w:rsidRDefault="00EB6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60E3" w:rsidRDefault="00EB6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60E3" w:rsidRDefault="00EB60E3" w:rsidP="00983D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60E3" w:rsidTr="00983D25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60E3" w:rsidRDefault="00EB6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03.07.021.02.003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60E3" w:rsidRDefault="00EB6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60E3" w:rsidRDefault="00EB60E3" w:rsidP="00983D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60E3" w:rsidTr="00983D25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60E3" w:rsidRDefault="00EB6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60E3" w:rsidRDefault="00EB6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de Serviços Pessoais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60E3" w:rsidRDefault="00EB60E3" w:rsidP="00983D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</w:tbl>
    <w:p w:rsidR="005466DB" w:rsidRDefault="005466D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</w:t>
      </w:r>
    </w:p>
    <w:p w:rsidR="00AE44FD" w:rsidRDefault="009C175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AE44FD" w:rsidRPr="00112645">
        <w:rPr>
          <w:rFonts w:ascii="Arial" w:hAnsi="Arial" w:cs="Arial"/>
          <w:b/>
          <w:sz w:val="20"/>
          <w:szCs w:val="20"/>
        </w:rPr>
        <w:t>º</w:t>
      </w:r>
      <w:r w:rsidR="00AE44FD">
        <w:rPr>
          <w:rFonts w:ascii="Arial" w:hAnsi="Arial" w:cs="Arial"/>
          <w:sz w:val="20"/>
          <w:szCs w:val="20"/>
        </w:rPr>
        <w:t xml:space="preserve"> Este decreto entrar</w:t>
      </w:r>
      <w:r w:rsidR="00DF7273">
        <w:rPr>
          <w:rFonts w:ascii="Arial" w:hAnsi="Arial" w:cs="Arial"/>
          <w:sz w:val="20"/>
          <w:szCs w:val="20"/>
        </w:rPr>
        <w:t>á</w:t>
      </w:r>
      <w:r w:rsidR="00AE44FD">
        <w:rPr>
          <w:rFonts w:ascii="Arial" w:hAnsi="Arial" w:cs="Arial"/>
          <w:sz w:val="20"/>
          <w:szCs w:val="20"/>
        </w:rPr>
        <w:t xml:space="preserve"> em vigor </w:t>
      </w:r>
      <w:r>
        <w:rPr>
          <w:rFonts w:ascii="Arial" w:hAnsi="Arial" w:cs="Arial"/>
          <w:sz w:val="20"/>
          <w:szCs w:val="20"/>
        </w:rPr>
        <w:t>n</w:t>
      </w:r>
      <w:r w:rsidR="00AE44FD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data de sua publicação, revogadas as disposições em contrário</w:t>
      </w:r>
      <w:r w:rsidR="00AE44FD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800C26">
        <w:rPr>
          <w:rFonts w:ascii="Arial" w:hAnsi="Arial" w:cs="Arial"/>
          <w:sz w:val="20"/>
          <w:szCs w:val="20"/>
        </w:rPr>
        <w:t>27</w:t>
      </w:r>
      <w:r w:rsidR="009243B3">
        <w:rPr>
          <w:rFonts w:ascii="Arial" w:hAnsi="Arial" w:cs="Arial"/>
          <w:sz w:val="20"/>
          <w:szCs w:val="20"/>
        </w:rPr>
        <w:t xml:space="preserve"> de janeiro de </w:t>
      </w:r>
      <w:r>
        <w:rPr>
          <w:rFonts w:ascii="Arial" w:hAnsi="Arial" w:cs="Arial"/>
          <w:sz w:val="20"/>
          <w:szCs w:val="20"/>
        </w:rPr>
        <w:t>1981.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</w:t>
      </w:r>
      <w:r w:rsidR="00397B1F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</w:t>
      </w:r>
      <w:r w:rsidR="000D6D7F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tamento de Administração – Divisão de Expediente</w:t>
      </w:r>
      <w:r w:rsidR="00513BE7">
        <w:rPr>
          <w:rFonts w:ascii="Arial" w:hAnsi="Arial" w:cs="Arial"/>
          <w:sz w:val="20"/>
          <w:szCs w:val="20"/>
        </w:rPr>
        <w:t xml:space="preserve"> e Documentação e publicado na Portaria Municipal na mesma data</w:t>
      </w:r>
      <w:r w:rsidR="009243B3">
        <w:rPr>
          <w:rFonts w:ascii="Arial" w:hAnsi="Arial" w:cs="Arial"/>
          <w:sz w:val="20"/>
          <w:szCs w:val="20"/>
        </w:rPr>
        <w:t>.</w:t>
      </w: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645" w:rsidRDefault="00112645" w:rsidP="00983D2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112645" w:rsidRDefault="00112645" w:rsidP="00983D2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Diretor Administrativo</w:t>
      </w:r>
    </w:p>
    <w:p w:rsidR="00983D25" w:rsidRDefault="00983D25" w:rsidP="00983D2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83D25" w:rsidRDefault="00983D25" w:rsidP="00983D2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83D25" w:rsidRPr="00104D08" w:rsidRDefault="00983D25" w:rsidP="00983D2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83D25" w:rsidRDefault="00983D25" w:rsidP="00983D2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BE55FC" w:rsidRDefault="00BE55F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7B1F" w:rsidRDefault="00397B1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397B1F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3B3" w:rsidRDefault="009243B3" w:rsidP="009243B3">
      <w:pPr>
        <w:spacing w:after="0" w:line="240" w:lineRule="auto"/>
      </w:pPr>
      <w:r>
        <w:separator/>
      </w:r>
    </w:p>
  </w:endnote>
  <w:end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3B3" w:rsidRDefault="009243B3" w:rsidP="009243B3">
      <w:pPr>
        <w:spacing w:after="0" w:line="240" w:lineRule="auto"/>
      </w:pPr>
      <w:r>
        <w:separator/>
      </w:r>
    </w:p>
  </w:footnote>
  <w:foot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D6D7F"/>
    <w:rsid w:val="00112645"/>
    <w:rsid w:val="001B00D0"/>
    <w:rsid w:val="002A149E"/>
    <w:rsid w:val="00307591"/>
    <w:rsid w:val="00397B1F"/>
    <w:rsid w:val="004E583F"/>
    <w:rsid w:val="00513BE7"/>
    <w:rsid w:val="005466DB"/>
    <w:rsid w:val="005B6A93"/>
    <w:rsid w:val="007E7FF7"/>
    <w:rsid w:val="00800C26"/>
    <w:rsid w:val="009243B3"/>
    <w:rsid w:val="00983D25"/>
    <w:rsid w:val="009C1759"/>
    <w:rsid w:val="00A0648A"/>
    <w:rsid w:val="00A066A9"/>
    <w:rsid w:val="00A332F7"/>
    <w:rsid w:val="00A81063"/>
    <w:rsid w:val="00AE44FD"/>
    <w:rsid w:val="00BA1CFA"/>
    <w:rsid w:val="00BE55FC"/>
    <w:rsid w:val="00DF288E"/>
    <w:rsid w:val="00DF7273"/>
    <w:rsid w:val="00E13699"/>
    <w:rsid w:val="00E96BCA"/>
    <w:rsid w:val="00EB60E3"/>
    <w:rsid w:val="00F235E9"/>
    <w:rsid w:val="00F41AC5"/>
    <w:rsid w:val="00FC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1FA1D71"/>
  <w15:docId w15:val="{FB0CA33D-F7F2-42A1-95E2-A5A889AA2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5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EB60E3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EB60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4A3B4D-C50B-4FC7-8F92-B37A05A1D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253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2019-02-19T23:51:00Z</dcterms:created>
  <dcterms:modified xsi:type="dcterms:W3CDTF">2019-05-21T14:31:00Z</dcterms:modified>
</cp:coreProperties>
</file>