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9E047F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CB53F6">
        <w:rPr>
          <w:rFonts w:ascii="Arial" w:hAnsi="Arial" w:cs="Arial"/>
          <w:b/>
          <w:sz w:val="20"/>
          <w:szCs w:val="20"/>
        </w:rPr>
        <w:t>2</w:t>
      </w:r>
      <w:r w:rsidR="000D64C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3ED8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2CDA" w:rsidRDefault="002B3E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E047F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VASCONCELOS. NO USO DE SUAS ATRIBUIÇÕES LEGAIS,</w:t>
      </w:r>
      <w:r w:rsidR="00DA0041">
        <w:rPr>
          <w:rFonts w:ascii="Arial" w:hAnsi="Arial" w:cs="Arial"/>
          <w:b/>
          <w:sz w:val="20"/>
          <w:szCs w:val="20"/>
        </w:rPr>
        <w:t xml:space="preserve"> </w:t>
      </w:r>
      <w:r w:rsidR="002B3ED8">
        <w:rPr>
          <w:rFonts w:ascii="Arial" w:hAnsi="Arial" w:cs="Arial"/>
          <w:b/>
          <w:sz w:val="20"/>
          <w:szCs w:val="20"/>
        </w:rPr>
        <w:t xml:space="preserve">E </w:t>
      </w:r>
    </w:p>
    <w:p w:rsidR="009E047F" w:rsidRDefault="009E047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DC1" w:rsidRPr="009E047F" w:rsidRDefault="002B3E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47F">
        <w:rPr>
          <w:rFonts w:ascii="Arial" w:hAnsi="Arial" w:cs="Arial"/>
          <w:sz w:val="20"/>
          <w:szCs w:val="20"/>
        </w:rPr>
        <w:t>CONSIDERANDO O QUE CONSTA DO PROCESSO Nº 3697/81 PG.</w:t>
      </w:r>
      <w:r w:rsidR="009E047F">
        <w:rPr>
          <w:rFonts w:ascii="Arial" w:hAnsi="Arial" w:cs="Arial"/>
          <w:sz w:val="20"/>
          <w:szCs w:val="20"/>
        </w:rPr>
        <w:t>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2B3ED8">
        <w:rPr>
          <w:rFonts w:ascii="Arial" w:hAnsi="Arial" w:cs="Arial"/>
          <w:sz w:val="20"/>
          <w:szCs w:val="20"/>
        </w:rPr>
        <w:t>Os preços de serviço de que trata o Decreto nº 1</w:t>
      </w:r>
      <w:r w:rsidR="009E047F">
        <w:rPr>
          <w:rFonts w:ascii="Arial" w:hAnsi="Arial" w:cs="Arial"/>
          <w:sz w:val="20"/>
          <w:szCs w:val="20"/>
        </w:rPr>
        <w:t>.</w:t>
      </w:r>
      <w:r w:rsidR="002B3ED8">
        <w:rPr>
          <w:rFonts w:ascii="Arial" w:hAnsi="Arial" w:cs="Arial"/>
          <w:sz w:val="20"/>
          <w:szCs w:val="20"/>
        </w:rPr>
        <w:t>890, de 29.12.78, aditado pelo decreto nº 1</w:t>
      </w:r>
      <w:r w:rsidR="009E047F">
        <w:rPr>
          <w:rFonts w:ascii="Arial" w:hAnsi="Arial" w:cs="Arial"/>
          <w:sz w:val="20"/>
          <w:szCs w:val="20"/>
        </w:rPr>
        <w:t>.</w:t>
      </w:r>
      <w:r w:rsidR="002B3ED8">
        <w:rPr>
          <w:rFonts w:ascii="Arial" w:hAnsi="Arial" w:cs="Arial"/>
          <w:sz w:val="20"/>
          <w:szCs w:val="20"/>
        </w:rPr>
        <w:t xml:space="preserve">892, de ,04.01.79, ficam atualizados de acordo com as tabelas I, II e III, partes integrantes </w:t>
      </w:r>
      <w:r w:rsidR="003D25B5">
        <w:rPr>
          <w:rFonts w:ascii="Arial" w:hAnsi="Arial" w:cs="Arial"/>
          <w:sz w:val="20"/>
          <w:szCs w:val="20"/>
        </w:rPr>
        <w:t>deste Decreto.</w:t>
      </w: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25B5">
        <w:rPr>
          <w:rFonts w:ascii="Arial" w:hAnsi="Arial" w:cs="Arial"/>
          <w:sz w:val="20"/>
          <w:szCs w:val="20"/>
        </w:rPr>
        <w:t>Não será exigido o preço correspondente à percepção de requerimento sempre que este envolva a defesa ou recurso de munícipe contra lançamentos fiscais, ou pedido de restituição de tributos.</w:t>
      </w:r>
    </w:p>
    <w:p w:rsidR="003D25B5" w:rsidRDefault="003D25B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25B5" w:rsidRDefault="009E047F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047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A45183">
        <w:rPr>
          <w:rFonts w:ascii="Arial" w:hAnsi="Arial" w:cs="Arial"/>
          <w:sz w:val="20"/>
          <w:szCs w:val="20"/>
        </w:rPr>
        <w:t>A dispensa de que trata este artigo alcançará requerimentos que se refiram a fatos ocorridos em exercícios anteriores.</w:t>
      </w:r>
    </w:p>
    <w:p w:rsid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5183" w:rsidRP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3º </w:t>
      </w:r>
      <w:r w:rsidRPr="00A45183">
        <w:rPr>
          <w:rFonts w:ascii="Arial" w:hAnsi="Arial" w:cs="Arial"/>
          <w:sz w:val="20"/>
          <w:szCs w:val="20"/>
        </w:rPr>
        <w:t>Este Decreto entrará em vigor</w:t>
      </w:r>
      <w:r>
        <w:rPr>
          <w:rFonts w:ascii="Arial" w:hAnsi="Arial" w:cs="Arial"/>
          <w:sz w:val="20"/>
          <w:szCs w:val="20"/>
        </w:rPr>
        <w:t xml:space="preserve"> em 1° de janeiro de 1982,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5183">
        <w:rPr>
          <w:rFonts w:ascii="Arial" w:hAnsi="Arial" w:cs="Arial"/>
          <w:sz w:val="20"/>
          <w:szCs w:val="20"/>
        </w:rPr>
        <w:t>01</w:t>
      </w:r>
      <w:r w:rsidR="009E04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E047F" w:rsidRDefault="009E047F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047F" w:rsidRDefault="009E047F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E047F" w:rsidRPr="00104D08" w:rsidRDefault="009E047F" w:rsidP="009E0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047F" w:rsidRDefault="009E047F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9629A"/>
    <w:rsid w:val="000D64C8"/>
    <w:rsid w:val="001114BE"/>
    <w:rsid w:val="00132730"/>
    <w:rsid w:val="001558C2"/>
    <w:rsid w:val="001726BD"/>
    <w:rsid w:val="001B4049"/>
    <w:rsid w:val="001B5EC0"/>
    <w:rsid w:val="0021096D"/>
    <w:rsid w:val="00281950"/>
    <w:rsid w:val="0028232F"/>
    <w:rsid w:val="002B3ED8"/>
    <w:rsid w:val="002E56AB"/>
    <w:rsid w:val="002F6741"/>
    <w:rsid w:val="00384952"/>
    <w:rsid w:val="00384966"/>
    <w:rsid w:val="003877F7"/>
    <w:rsid w:val="003D25B5"/>
    <w:rsid w:val="003E43DC"/>
    <w:rsid w:val="00455C37"/>
    <w:rsid w:val="004B5689"/>
    <w:rsid w:val="004B77DA"/>
    <w:rsid w:val="004C3A98"/>
    <w:rsid w:val="004E0C68"/>
    <w:rsid w:val="004E3923"/>
    <w:rsid w:val="005177ED"/>
    <w:rsid w:val="0052730C"/>
    <w:rsid w:val="0054202D"/>
    <w:rsid w:val="0056005C"/>
    <w:rsid w:val="005810F1"/>
    <w:rsid w:val="00605CDB"/>
    <w:rsid w:val="00646EE0"/>
    <w:rsid w:val="00664D17"/>
    <w:rsid w:val="006B178A"/>
    <w:rsid w:val="006D5213"/>
    <w:rsid w:val="006E6ED7"/>
    <w:rsid w:val="006F4E5D"/>
    <w:rsid w:val="00751B04"/>
    <w:rsid w:val="00764CF8"/>
    <w:rsid w:val="00773053"/>
    <w:rsid w:val="00793D67"/>
    <w:rsid w:val="007A071B"/>
    <w:rsid w:val="007E7FF7"/>
    <w:rsid w:val="00804D21"/>
    <w:rsid w:val="00814824"/>
    <w:rsid w:val="00854F07"/>
    <w:rsid w:val="00885280"/>
    <w:rsid w:val="008973CC"/>
    <w:rsid w:val="008D3C80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9E047F"/>
    <w:rsid w:val="00A2636B"/>
    <w:rsid w:val="00A45183"/>
    <w:rsid w:val="00A45A49"/>
    <w:rsid w:val="00A46572"/>
    <w:rsid w:val="00A51A4D"/>
    <w:rsid w:val="00A62EC8"/>
    <w:rsid w:val="00A86D87"/>
    <w:rsid w:val="00A924D8"/>
    <w:rsid w:val="00B4758B"/>
    <w:rsid w:val="00B9132F"/>
    <w:rsid w:val="00BA1159"/>
    <w:rsid w:val="00C004BC"/>
    <w:rsid w:val="00C0411A"/>
    <w:rsid w:val="00C21633"/>
    <w:rsid w:val="00CB1DC1"/>
    <w:rsid w:val="00CB204A"/>
    <w:rsid w:val="00CB53F6"/>
    <w:rsid w:val="00CB7625"/>
    <w:rsid w:val="00CC6438"/>
    <w:rsid w:val="00CC70F2"/>
    <w:rsid w:val="00CD3799"/>
    <w:rsid w:val="00D035FA"/>
    <w:rsid w:val="00D43608"/>
    <w:rsid w:val="00D4585D"/>
    <w:rsid w:val="00D932F8"/>
    <w:rsid w:val="00DA0041"/>
    <w:rsid w:val="00DA25AA"/>
    <w:rsid w:val="00DB7D0F"/>
    <w:rsid w:val="00E13362"/>
    <w:rsid w:val="00E33248"/>
    <w:rsid w:val="00E36B20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CC3BF4"/>
  <w15:docId w15:val="{4DF6540C-05D0-4FD7-B3B3-426A8C75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2019-03-07T18:09:00Z</dcterms:created>
  <dcterms:modified xsi:type="dcterms:W3CDTF">2019-05-23T13:53:00Z</dcterms:modified>
</cp:coreProperties>
</file>