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376181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1332D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3ED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2CDA" w:rsidRDefault="001332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Dispões sobre a permissão de uso de próprio municipal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7E13C3">
        <w:rPr>
          <w:rFonts w:ascii="Arial" w:hAnsi="Arial" w:cs="Arial"/>
          <w:b/>
          <w:sz w:val="20"/>
          <w:szCs w:val="20"/>
        </w:rPr>
        <w:t>USANDO DAS ATRIBUIÇÕES QUE LHE SÃO CONFERIDAS POR LEI,</w:t>
      </w:r>
      <w:r w:rsidR="00376181">
        <w:rPr>
          <w:rFonts w:ascii="Arial" w:hAnsi="Arial" w:cs="Arial"/>
          <w:b/>
          <w:sz w:val="20"/>
          <w:szCs w:val="20"/>
        </w:rPr>
        <w:t xml:space="preserve"> NA FORMA DO ARTIGO 39, Nº “ V”, DO DECRETO-</w:t>
      </w:r>
      <w:r w:rsidR="007E13C3">
        <w:rPr>
          <w:rFonts w:ascii="Arial" w:hAnsi="Arial" w:cs="Arial"/>
          <w:b/>
          <w:sz w:val="20"/>
          <w:szCs w:val="20"/>
        </w:rPr>
        <w:t>LEI COMPLEMENTAR Nº 9, DE 31 DE DEZEMBRO DE 1969,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7E13C3">
        <w:rPr>
          <w:rFonts w:ascii="Arial" w:hAnsi="Arial" w:cs="Arial"/>
          <w:sz w:val="20"/>
          <w:szCs w:val="20"/>
        </w:rPr>
        <w:t xml:space="preserve">É permitido a Sociedade Amigos de Bairro do Jardim Castello, a título precário gracioso, o uso do imóvel de propriedade do município, situada à Estrada Miguel Dib Jorge s/nº, Jardim do Castello, nesta cidade, para fins de instalação </w:t>
      </w:r>
      <w:r w:rsidR="006B12FA">
        <w:rPr>
          <w:rFonts w:ascii="Arial" w:hAnsi="Arial" w:cs="Arial"/>
          <w:sz w:val="20"/>
          <w:szCs w:val="20"/>
        </w:rPr>
        <w:t>provisória da sede da Sociedade.</w:t>
      </w:r>
    </w:p>
    <w:p w:rsidR="00CF7FE2" w:rsidRDefault="00CF7FE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FE2" w:rsidRDefault="0037618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181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F7FE2">
        <w:rPr>
          <w:rFonts w:ascii="Arial" w:hAnsi="Arial" w:cs="Arial"/>
          <w:sz w:val="20"/>
          <w:szCs w:val="20"/>
        </w:rPr>
        <w:t>O imóvel de que trata este artigo, está devidamente especificado no Processo Protocolado sob nº 3373 e é composto de uma área de 2185 metros quadrados, onde se encontra construído o reservatório d’água do município, atualmente desativado.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F7FE2">
        <w:rPr>
          <w:rFonts w:ascii="Arial" w:hAnsi="Arial" w:cs="Arial"/>
          <w:sz w:val="20"/>
          <w:szCs w:val="20"/>
        </w:rPr>
        <w:t xml:space="preserve">Está permissão é feita a título precatório e poderá ser revogada quando o interesse público o exigir sem caiba à Prefeitura Municipal responsabilidades por qualquer ônus </w:t>
      </w:r>
      <w:r w:rsidR="004D5432">
        <w:rPr>
          <w:rFonts w:ascii="Arial" w:hAnsi="Arial" w:cs="Arial"/>
          <w:sz w:val="20"/>
          <w:szCs w:val="20"/>
        </w:rPr>
        <w:t>indenizatório, notificando-se o permissionário para que em prazo não superior a 30 dias libere o imóvel e todas benfeitorias por ele executadas.</w:t>
      </w:r>
    </w:p>
    <w:p w:rsidR="003D25B5" w:rsidRDefault="003D25B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25B5" w:rsidRDefault="00376181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181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45183">
        <w:rPr>
          <w:rFonts w:ascii="Arial" w:hAnsi="Arial" w:cs="Arial"/>
          <w:sz w:val="20"/>
          <w:szCs w:val="20"/>
        </w:rPr>
        <w:t xml:space="preserve">A </w:t>
      </w:r>
      <w:r w:rsidR="00904F21">
        <w:rPr>
          <w:rFonts w:ascii="Arial" w:hAnsi="Arial" w:cs="Arial"/>
          <w:sz w:val="20"/>
          <w:szCs w:val="20"/>
        </w:rPr>
        <w:t xml:space="preserve">permissionária zelará permanentemente pelo imóvel, impedindo que a posse do município seja turbada por terceiros, sem direito a qualquer remuneração ou vínculo empregatício para esse fim. </w:t>
      </w: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3º </w:t>
      </w:r>
      <w:r w:rsidR="00904F21">
        <w:rPr>
          <w:rFonts w:ascii="Arial" w:hAnsi="Arial" w:cs="Arial"/>
          <w:sz w:val="20"/>
          <w:szCs w:val="20"/>
        </w:rPr>
        <w:t xml:space="preserve">A despesas decorrentes da aplicação deste Decreto correram por conta de verba própria </w:t>
      </w:r>
      <w:r w:rsidR="00857E5E">
        <w:rPr>
          <w:rFonts w:ascii="Arial" w:hAnsi="Arial" w:cs="Arial"/>
          <w:sz w:val="20"/>
          <w:szCs w:val="20"/>
        </w:rPr>
        <w:t>do Orçamento vigente.</w:t>
      </w:r>
    </w:p>
    <w:p w:rsidR="00857E5E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4º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5183">
        <w:rPr>
          <w:rFonts w:ascii="Arial" w:hAnsi="Arial" w:cs="Arial"/>
          <w:sz w:val="20"/>
          <w:szCs w:val="20"/>
        </w:rPr>
        <w:t>01</w:t>
      </w:r>
      <w:r w:rsidR="003761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37618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76181" w:rsidRDefault="00376181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6181" w:rsidRDefault="00376181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6181" w:rsidRPr="00104D08" w:rsidRDefault="00376181" w:rsidP="003761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76181" w:rsidRDefault="00376181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B3ED8"/>
    <w:rsid w:val="002E56AB"/>
    <w:rsid w:val="002F6741"/>
    <w:rsid w:val="0037618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54F07"/>
    <w:rsid w:val="00857E5E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183"/>
    <w:rsid w:val="00A45A49"/>
    <w:rsid w:val="00A46572"/>
    <w:rsid w:val="00A51A4D"/>
    <w:rsid w:val="00A62EC8"/>
    <w:rsid w:val="00A86D87"/>
    <w:rsid w:val="00A924D8"/>
    <w:rsid w:val="00B4758B"/>
    <w:rsid w:val="00B9132F"/>
    <w:rsid w:val="00BA1159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3799"/>
    <w:rsid w:val="00CF7FE2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D8CE29"/>
  <w15:docId w15:val="{5673A5E6-8BF7-4D3F-BF25-44CF259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2019-03-07T18:44:00Z</dcterms:created>
  <dcterms:modified xsi:type="dcterms:W3CDTF">2019-05-23T13:54:00Z</dcterms:modified>
</cp:coreProperties>
</file>