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CF3051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B14C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58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E1493B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</w:t>
      </w:r>
      <w:r w:rsidR="00CF30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24</w:t>
      </w:r>
      <w:r w:rsidR="00E1493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11 de dezembro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87511C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E1493B">
        <w:rPr>
          <w:rFonts w:ascii="Arial" w:hAnsi="Arial" w:cs="Arial"/>
          <w:sz w:val="20"/>
          <w:szCs w:val="20"/>
        </w:rPr>
        <w:t>de Cr$ 2.049.278,50 (dois milhões, quarenta e nove mil, duzentos e setenta e oito cruzeiros e cinquenta centavos) para suplementar as seguintes dotações do orçamento vigente:</w:t>
      </w:r>
    </w:p>
    <w:p w:rsidR="0087511C" w:rsidRDefault="008751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32"/>
        <w:gridCol w:w="1474"/>
      </w:tblGrid>
      <w:tr w:rsidR="0087511C" w:rsidTr="00CF3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531F35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11C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E1493B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1.573.541,20</w:t>
            </w:r>
          </w:p>
        </w:tc>
      </w:tr>
      <w:tr w:rsidR="00E1493B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93B" w:rsidRDefault="00E1493B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93B" w:rsidRDefault="00B4262E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Subsídios do Vice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493B" w:rsidRDefault="00E1493B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62E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475.737,30</w:t>
            </w:r>
          </w:p>
        </w:tc>
      </w:tr>
      <w:tr w:rsidR="00B4262E" w:rsidTr="00CF3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262E" w:rsidRDefault="00B4262E" w:rsidP="00CF3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2.049.278,50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3F11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583EE3">
        <w:rPr>
          <w:rFonts w:ascii="Arial" w:hAnsi="Arial" w:cs="Arial"/>
          <w:sz w:val="20"/>
          <w:szCs w:val="20"/>
        </w:rPr>
        <w:t>o excesso de arrecadação</w:t>
      </w:r>
      <w:r w:rsidR="00CF3051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583EE3" w:rsidRDefault="00583EE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531F35" w:rsidTr="00531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31F35" w:rsidRDefault="00531F35" w:rsidP="00531F35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31F35" w:rsidRDefault="00531F35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31F35" w:rsidTr="00531F35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1F35" w:rsidRDefault="00531F35" w:rsidP="00583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1F35" w:rsidRDefault="00531F35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2.049.278,50</w:t>
            </w:r>
          </w:p>
        </w:tc>
      </w:tr>
    </w:tbl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EE6E4D">
        <w:rPr>
          <w:rFonts w:ascii="Arial" w:hAnsi="Arial" w:cs="Arial"/>
          <w:sz w:val="20"/>
          <w:szCs w:val="20"/>
        </w:rPr>
        <w:t>1</w:t>
      </w:r>
      <w:r w:rsidR="00536AD0">
        <w:rPr>
          <w:rFonts w:ascii="Arial" w:hAnsi="Arial" w:cs="Arial"/>
          <w:sz w:val="20"/>
          <w:szCs w:val="20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531F3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CF3051" w:rsidRDefault="00CF3051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3051" w:rsidRDefault="00CF3051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3051" w:rsidRPr="00104D08" w:rsidRDefault="00CF3051" w:rsidP="00CF30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F3051" w:rsidRDefault="00CF3051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77ED"/>
    <w:rsid w:val="0052730C"/>
    <w:rsid w:val="00531F35"/>
    <w:rsid w:val="00536AD0"/>
    <w:rsid w:val="0054202D"/>
    <w:rsid w:val="0056005C"/>
    <w:rsid w:val="005810F1"/>
    <w:rsid w:val="00583EE3"/>
    <w:rsid w:val="00605CDB"/>
    <w:rsid w:val="00646EE0"/>
    <w:rsid w:val="00664D17"/>
    <w:rsid w:val="006B12FA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6A25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3051"/>
    <w:rsid w:val="00CF7FE2"/>
    <w:rsid w:val="00D035FA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396A69"/>
  <w15:docId w15:val="{BFA58A8F-09C8-4FED-8797-4B5D030E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2019-03-07T20:59:00Z</dcterms:created>
  <dcterms:modified xsi:type="dcterms:W3CDTF">2019-05-23T17:12:00Z</dcterms:modified>
</cp:coreProperties>
</file>