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B4B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A82857">
        <w:rPr>
          <w:rFonts w:ascii="Arial" w:hAnsi="Arial" w:cs="Arial"/>
          <w:b/>
          <w:sz w:val="20"/>
          <w:szCs w:val="20"/>
        </w:rPr>
        <w:t>1</w:t>
      </w:r>
      <w:r w:rsidR="00AB4BF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F5734">
        <w:rPr>
          <w:rFonts w:ascii="Arial" w:hAnsi="Arial" w:cs="Arial"/>
          <w:b/>
          <w:sz w:val="20"/>
          <w:szCs w:val="20"/>
        </w:rPr>
        <w:t>2</w:t>
      </w:r>
      <w:r w:rsidR="00AB4BF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A1C4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AB4BF8" w:rsidP="004D13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7B0E" w:rsidRDefault="00DC7828" w:rsidP="00AB4B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F5734">
        <w:rPr>
          <w:rFonts w:ascii="Arial" w:hAnsi="Arial" w:cs="Arial"/>
          <w:b/>
          <w:sz w:val="20"/>
          <w:szCs w:val="20"/>
        </w:rPr>
        <w:t xml:space="preserve">, </w:t>
      </w:r>
      <w:r w:rsidR="00AB4BF8">
        <w:rPr>
          <w:rFonts w:ascii="Arial" w:hAnsi="Arial" w:cs="Arial"/>
          <w:b/>
          <w:sz w:val="20"/>
          <w:szCs w:val="20"/>
        </w:rPr>
        <w:t>E</w:t>
      </w:r>
    </w:p>
    <w:p w:rsidR="00EA7B0E" w:rsidRDefault="00EA7B0E" w:rsidP="00AB4B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2DCE" w:rsidRPr="00703484" w:rsidRDefault="00AB4BF8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484">
        <w:rPr>
          <w:rFonts w:ascii="Arial" w:hAnsi="Arial" w:cs="Arial"/>
          <w:sz w:val="20"/>
          <w:szCs w:val="20"/>
        </w:rPr>
        <w:t xml:space="preserve"> </w:t>
      </w:r>
      <w:r w:rsidR="00EA7B0E" w:rsidRPr="00703484">
        <w:rPr>
          <w:rFonts w:ascii="Arial" w:hAnsi="Arial" w:cs="Arial"/>
          <w:sz w:val="20"/>
          <w:szCs w:val="20"/>
        </w:rPr>
        <w:t>CONSIDERANDO O QUE CONSTA DO PROCESSO Nº 3.571/82-PG;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EA7B0E" w:rsidP="00EA7B0E">
      <w:pPr>
        <w:tabs>
          <w:tab w:val="left" w:pos="660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12AE" w:rsidRDefault="009243B3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B4BF8">
        <w:rPr>
          <w:rFonts w:ascii="Arial" w:hAnsi="Arial" w:cs="Arial"/>
          <w:sz w:val="20"/>
          <w:szCs w:val="20"/>
        </w:rPr>
        <w:t>Fica autorizado um aumento de Cr$ 13,00 (treze cruzeiros), sobre a atual tarifa de Cr$ 37,00 (trinta e sete cruzeiros), de que trata o Decreto nº 2.178/82, a qual passa a ser de Cr$ 50,00 (</w:t>
      </w:r>
      <w:r w:rsidR="00EA7B0E">
        <w:rPr>
          <w:rFonts w:ascii="Arial" w:hAnsi="Arial" w:cs="Arial"/>
          <w:sz w:val="20"/>
          <w:szCs w:val="20"/>
        </w:rPr>
        <w:t>cinquenta</w:t>
      </w:r>
      <w:r w:rsidR="00AB4BF8">
        <w:rPr>
          <w:rFonts w:ascii="Arial" w:hAnsi="Arial" w:cs="Arial"/>
          <w:sz w:val="20"/>
          <w:szCs w:val="20"/>
        </w:rPr>
        <w:t xml:space="preserve"> cruzeiros), para a linha de ônibus que opera no Município, concessionária “Viação Santa </w:t>
      </w:r>
      <w:proofErr w:type="spellStart"/>
      <w:r w:rsidR="00AB4BF8">
        <w:rPr>
          <w:rFonts w:ascii="Arial" w:hAnsi="Arial" w:cs="Arial"/>
          <w:sz w:val="20"/>
          <w:szCs w:val="20"/>
        </w:rPr>
        <w:t>Najat</w:t>
      </w:r>
      <w:proofErr w:type="spellEnd"/>
      <w:r w:rsidR="00AB4BF8">
        <w:rPr>
          <w:rFonts w:ascii="Arial" w:hAnsi="Arial" w:cs="Arial"/>
          <w:sz w:val="20"/>
          <w:szCs w:val="20"/>
        </w:rPr>
        <w:t xml:space="preserve"> Ltda.”, a partir da 00:00 (zero) hora do dia 29 de novembro de 1982.</w:t>
      </w:r>
    </w:p>
    <w:p w:rsidR="00AB4BF8" w:rsidRDefault="00AB4BF8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BF8" w:rsidRDefault="00AB4BF8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 continuarão a ser cobradas na base de 50% (</w:t>
      </w:r>
      <w:r w:rsidR="00EA7B0E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</w:t>
      </w:r>
      <w:r w:rsidR="009625B5">
        <w:rPr>
          <w:rFonts w:ascii="Arial" w:hAnsi="Arial" w:cs="Arial"/>
          <w:sz w:val="20"/>
          <w:szCs w:val="20"/>
        </w:rPr>
        <w:t xml:space="preserve"> do valor da tarifa estabelecida ao artigo anterior.</w:t>
      </w:r>
    </w:p>
    <w:p w:rsidR="009625B5" w:rsidRDefault="009625B5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5B5" w:rsidRDefault="009625B5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 respectiva, cartela onde venham indicados em caracteres de fácil percepção os valores das respectivas tarifas.</w:t>
      </w:r>
    </w:p>
    <w:p w:rsidR="004912AE" w:rsidRDefault="004912AE" w:rsidP="004912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625B5" w:rsidP="00AF57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AA1C4A" w:rsidRPr="00AA1C4A">
        <w:rPr>
          <w:rFonts w:ascii="Arial" w:hAnsi="Arial" w:cs="Arial"/>
          <w:b/>
          <w:bCs/>
          <w:sz w:val="20"/>
          <w:szCs w:val="20"/>
        </w:rPr>
        <w:t>º</w:t>
      </w:r>
      <w:r w:rsidR="00AA1C4A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625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F5734">
        <w:rPr>
          <w:rFonts w:ascii="Arial" w:hAnsi="Arial" w:cs="Arial"/>
          <w:sz w:val="20"/>
          <w:szCs w:val="20"/>
        </w:rPr>
        <w:t>2</w:t>
      </w:r>
      <w:r w:rsidR="009625B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1C4A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032A77" w:rsidRDefault="00032A77" w:rsidP="009625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17" w:rsidRDefault="00322717" w:rsidP="009243B3">
      <w:pPr>
        <w:spacing w:after="0" w:line="240" w:lineRule="auto"/>
      </w:pPr>
      <w:r>
        <w:separator/>
      </w:r>
    </w:p>
  </w:endnote>
  <w:endnote w:type="continuationSeparator" w:id="0">
    <w:p w:rsidR="00322717" w:rsidRDefault="003227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17" w:rsidRDefault="00322717" w:rsidP="009243B3">
      <w:pPr>
        <w:spacing w:after="0" w:line="240" w:lineRule="auto"/>
      </w:pPr>
      <w:r>
        <w:separator/>
      </w:r>
    </w:p>
  </w:footnote>
  <w:footnote w:type="continuationSeparator" w:id="0">
    <w:p w:rsidR="00322717" w:rsidRDefault="003227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2A77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62E0C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076AF"/>
    <w:rsid w:val="003214C4"/>
    <w:rsid w:val="00322717"/>
    <w:rsid w:val="00324333"/>
    <w:rsid w:val="00330B89"/>
    <w:rsid w:val="003317AA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3484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D37BD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B4BF8"/>
    <w:rsid w:val="00AC3025"/>
    <w:rsid w:val="00AF5734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87A95"/>
    <w:rsid w:val="00C9633A"/>
    <w:rsid w:val="00C97ECC"/>
    <w:rsid w:val="00CA532E"/>
    <w:rsid w:val="00CB6404"/>
    <w:rsid w:val="00CC3B0C"/>
    <w:rsid w:val="00CE5935"/>
    <w:rsid w:val="00D07C80"/>
    <w:rsid w:val="00D15EC8"/>
    <w:rsid w:val="00D43960"/>
    <w:rsid w:val="00D522E2"/>
    <w:rsid w:val="00D56EAC"/>
    <w:rsid w:val="00D60D64"/>
    <w:rsid w:val="00D64779"/>
    <w:rsid w:val="00D77DBE"/>
    <w:rsid w:val="00D91379"/>
    <w:rsid w:val="00DA2FCF"/>
    <w:rsid w:val="00DA37D2"/>
    <w:rsid w:val="00DA4297"/>
    <w:rsid w:val="00DA5807"/>
    <w:rsid w:val="00DC7828"/>
    <w:rsid w:val="00DF0A6E"/>
    <w:rsid w:val="00E009EE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7E67"/>
    <w:rsid w:val="00E82487"/>
    <w:rsid w:val="00E83DB8"/>
    <w:rsid w:val="00EA115C"/>
    <w:rsid w:val="00EA22F2"/>
    <w:rsid w:val="00EA7B0E"/>
    <w:rsid w:val="00EB2DCE"/>
    <w:rsid w:val="00EF198E"/>
    <w:rsid w:val="00EF3A7B"/>
    <w:rsid w:val="00EF6AA6"/>
    <w:rsid w:val="00F04471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C92486F1-555D-42F7-95EA-59269148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2019-02-20T20:26:00Z</dcterms:created>
  <dcterms:modified xsi:type="dcterms:W3CDTF">2019-07-10T17:00:00Z</dcterms:modified>
</cp:coreProperties>
</file>