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018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1</w:t>
      </w:r>
      <w:r w:rsidR="0070181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1812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181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2765B" w:rsidP="0070181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01812">
        <w:rPr>
          <w:rFonts w:ascii="Arial" w:hAnsi="Arial" w:cs="Arial"/>
          <w:sz w:val="20"/>
          <w:szCs w:val="20"/>
        </w:rPr>
        <w:t>Valor-Base para efeito de lançamento ou multa apli</w:t>
      </w:r>
      <w:r w:rsidR="00AA16D5">
        <w:rPr>
          <w:rFonts w:ascii="Arial" w:hAnsi="Arial" w:cs="Arial"/>
          <w:sz w:val="20"/>
          <w:szCs w:val="20"/>
        </w:rPr>
        <w:t>cada.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Default="00DC7828" w:rsidP="001276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701812">
        <w:rPr>
          <w:rFonts w:ascii="Arial" w:hAnsi="Arial" w:cs="Arial"/>
          <w:b/>
          <w:sz w:val="20"/>
          <w:szCs w:val="20"/>
        </w:rPr>
        <w:t>, E</w:t>
      </w:r>
    </w:p>
    <w:p w:rsidR="00AA16D5" w:rsidRDefault="00AA16D5" w:rsidP="001276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1812" w:rsidRPr="00AA16D5" w:rsidRDefault="00701812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6D5">
        <w:rPr>
          <w:rFonts w:ascii="Arial" w:hAnsi="Arial" w:cs="Arial"/>
          <w:sz w:val="20"/>
          <w:szCs w:val="20"/>
        </w:rPr>
        <w:t>CONSIDERANDO QUE O COEFICIENTE DE ATUALIZAÇÃO MONETÁRIA CALCULADO EM RAZÃO DA VARIAÇÃO NOMINAL DAS OBRIGAÇÕES REAJUSTÁVEIS DO TESOURO NACIONAL (O.R.T.N.), LEI Nº 6.423, DE 17.06.77, NO PERÍODO DE DEZEMBRO DE 1981 A DEZEMBRO DE 1982, FOI DE 1978;</w:t>
      </w:r>
    </w:p>
    <w:p w:rsidR="00AA16D5" w:rsidRPr="00AA16D5" w:rsidRDefault="00AA16D5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12" w:rsidRPr="00AA16D5" w:rsidRDefault="00701812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6D5">
        <w:rPr>
          <w:rFonts w:ascii="Arial" w:hAnsi="Arial" w:cs="Arial"/>
          <w:sz w:val="20"/>
          <w:szCs w:val="20"/>
        </w:rPr>
        <w:t>CONSIDERANDO QUE O VALOR-BASE DE Cr$ 6.018,27, FIXADO PELO DECRETO Nº 2.133, DE 22.12.81, DEVERÁ SER REAJUSTADO MEDIANTE A APLICAÇÃO DO NOVO COEFICIENTE, PARA VIGORAR NO EXERCÍCIO DE 1983;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65B" w:rsidRDefault="009243B3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1812">
        <w:rPr>
          <w:rFonts w:ascii="Arial" w:hAnsi="Arial" w:cs="Arial"/>
          <w:sz w:val="20"/>
          <w:szCs w:val="20"/>
        </w:rPr>
        <w:t>O Valor- Base fixado pelo Decreto nº 2.133, de 22.12.81, com base no artigo 297 do Código Tributário Municipal, Lei nº 1.129, de 27.12.79, fica reajustado pelo coeficiente 1978, que corresponde a Cr$ 11.904,13 (onze mil, novecentos e quatro cruzeiros e treze centavos).</w:t>
      </w:r>
    </w:p>
    <w:p w:rsidR="00AB4BF8" w:rsidRDefault="00AB4BF8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B4BF8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701812">
        <w:rPr>
          <w:rFonts w:ascii="Arial" w:hAnsi="Arial" w:cs="Arial"/>
          <w:sz w:val="20"/>
          <w:szCs w:val="20"/>
        </w:rPr>
        <w:t>a partir de 1º de janeiro de 1983.</w:t>
      </w:r>
    </w:p>
    <w:p w:rsidR="00701812" w:rsidRDefault="00701812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12" w:rsidRDefault="00701812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81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1812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181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0C2EC1" w:rsidRDefault="000C2EC1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73" w:rsidRDefault="00484173" w:rsidP="009243B3">
      <w:pPr>
        <w:spacing w:after="0" w:line="240" w:lineRule="auto"/>
      </w:pPr>
      <w:r>
        <w:separator/>
      </w:r>
    </w:p>
  </w:endnote>
  <w:endnote w:type="continuationSeparator" w:id="0">
    <w:p w:rsidR="00484173" w:rsidRDefault="004841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73" w:rsidRDefault="00484173" w:rsidP="009243B3">
      <w:pPr>
        <w:spacing w:after="0" w:line="240" w:lineRule="auto"/>
      </w:pPr>
      <w:r>
        <w:separator/>
      </w:r>
    </w:p>
  </w:footnote>
  <w:footnote w:type="continuationSeparator" w:id="0">
    <w:p w:rsidR="00484173" w:rsidRDefault="004841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0C2EC1"/>
    <w:rsid w:val="0010003F"/>
    <w:rsid w:val="00107CB4"/>
    <w:rsid w:val="001209EB"/>
    <w:rsid w:val="0012147D"/>
    <w:rsid w:val="0012765B"/>
    <w:rsid w:val="00162E0C"/>
    <w:rsid w:val="001646A7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01ADE"/>
    <w:rsid w:val="003214C4"/>
    <w:rsid w:val="00324333"/>
    <w:rsid w:val="00330B89"/>
    <w:rsid w:val="003317AA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4466D"/>
    <w:rsid w:val="00455676"/>
    <w:rsid w:val="00463DFA"/>
    <w:rsid w:val="00474487"/>
    <w:rsid w:val="00483D51"/>
    <w:rsid w:val="00484173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1812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4E6D"/>
    <w:rsid w:val="00A27626"/>
    <w:rsid w:val="00A34C35"/>
    <w:rsid w:val="00A34D14"/>
    <w:rsid w:val="00A80DE0"/>
    <w:rsid w:val="00A82857"/>
    <w:rsid w:val="00A85676"/>
    <w:rsid w:val="00AA16D5"/>
    <w:rsid w:val="00AA1C4A"/>
    <w:rsid w:val="00AA6256"/>
    <w:rsid w:val="00AB0F18"/>
    <w:rsid w:val="00AB4BF8"/>
    <w:rsid w:val="00AC3025"/>
    <w:rsid w:val="00AF5734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0A2FAB0-5B62-43A4-97AA-DE12E14E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2019-02-20T21:06:00Z</dcterms:created>
  <dcterms:modified xsi:type="dcterms:W3CDTF">2019-05-22T19:15:00Z</dcterms:modified>
</cp:coreProperties>
</file>