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CB1286">
      <w:pPr>
        <w:spacing w:after="0" w:line="240" w:lineRule="auto"/>
        <w:jc w:val="center"/>
        <w:rPr>
          <w:rFonts w:ascii="Arial" w:hAnsi="Arial" w:cs="Arial"/>
          <w:b/>
          <w:sz w:val="20"/>
          <w:szCs w:val="20"/>
        </w:rPr>
      </w:pPr>
      <w:r>
        <w:rPr>
          <w:rFonts w:ascii="Arial" w:hAnsi="Arial" w:cs="Arial"/>
          <w:b/>
          <w:sz w:val="20"/>
          <w:szCs w:val="20"/>
        </w:rPr>
        <w:t xml:space="preserve">DECRETO Nº </w:t>
      </w:r>
      <w:r w:rsidR="00C47EF0">
        <w:rPr>
          <w:rFonts w:ascii="Arial" w:hAnsi="Arial" w:cs="Arial"/>
          <w:b/>
          <w:sz w:val="20"/>
          <w:szCs w:val="20"/>
        </w:rPr>
        <w:t>2.22</w:t>
      </w:r>
      <w:r w:rsidR="00CB1286">
        <w:rPr>
          <w:rFonts w:ascii="Arial" w:hAnsi="Arial" w:cs="Arial"/>
          <w:b/>
          <w:sz w:val="20"/>
          <w:szCs w:val="20"/>
        </w:rPr>
        <w:t>8</w:t>
      </w:r>
      <w:r w:rsidRPr="00FC030F">
        <w:rPr>
          <w:rFonts w:ascii="Arial" w:hAnsi="Arial" w:cs="Arial"/>
          <w:b/>
          <w:sz w:val="20"/>
          <w:szCs w:val="20"/>
        </w:rPr>
        <w:t xml:space="preserve">, DE </w:t>
      </w:r>
      <w:r w:rsidR="00CB1286">
        <w:rPr>
          <w:rFonts w:ascii="Arial" w:hAnsi="Arial" w:cs="Arial"/>
          <w:b/>
          <w:sz w:val="20"/>
          <w:szCs w:val="20"/>
        </w:rPr>
        <w:t>31</w:t>
      </w:r>
      <w:r w:rsidRPr="00FC030F">
        <w:rPr>
          <w:rFonts w:ascii="Arial" w:hAnsi="Arial" w:cs="Arial"/>
          <w:b/>
          <w:sz w:val="20"/>
          <w:szCs w:val="20"/>
        </w:rPr>
        <w:t xml:space="preserve"> DE </w:t>
      </w:r>
      <w:r>
        <w:rPr>
          <w:rFonts w:ascii="Arial" w:hAnsi="Arial" w:cs="Arial"/>
          <w:b/>
          <w:sz w:val="20"/>
          <w:szCs w:val="20"/>
        </w:rPr>
        <w:t xml:space="preserve">JANEIRO DE </w:t>
      </w:r>
      <w:r w:rsidR="00C47EF0">
        <w:rPr>
          <w:rFonts w:ascii="Arial" w:hAnsi="Arial" w:cs="Arial"/>
          <w:b/>
          <w:sz w:val="20"/>
          <w:szCs w:val="20"/>
        </w:rPr>
        <w:t>1983</w:t>
      </w:r>
    </w:p>
    <w:p w:rsidR="009243B3" w:rsidRDefault="009243B3" w:rsidP="009243B3">
      <w:pPr>
        <w:spacing w:after="0" w:line="240" w:lineRule="auto"/>
        <w:ind w:left="5103"/>
        <w:jc w:val="both"/>
        <w:rPr>
          <w:rFonts w:ascii="Arial" w:hAnsi="Arial" w:cs="Arial"/>
          <w:sz w:val="20"/>
          <w:szCs w:val="20"/>
        </w:rPr>
      </w:pPr>
    </w:p>
    <w:p w:rsidR="009243B3" w:rsidRDefault="00CB1286" w:rsidP="009243B3">
      <w:pPr>
        <w:spacing w:after="0" w:line="240" w:lineRule="auto"/>
        <w:ind w:left="5103"/>
        <w:jc w:val="both"/>
        <w:rPr>
          <w:rFonts w:ascii="Arial" w:hAnsi="Arial" w:cs="Arial"/>
          <w:sz w:val="20"/>
          <w:szCs w:val="20"/>
        </w:rPr>
      </w:pPr>
      <w:r>
        <w:rPr>
          <w:rFonts w:ascii="Arial" w:hAnsi="Arial" w:cs="Arial"/>
          <w:sz w:val="20"/>
          <w:szCs w:val="20"/>
        </w:rPr>
        <w:t>Declara de utilidade pública, para fins de desapropriação, bens imóveis necessários a construção de uma praça de esportes.</w:t>
      </w:r>
    </w:p>
    <w:p w:rsidR="009243B3" w:rsidRDefault="009243B3" w:rsidP="009243B3">
      <w:pPr>
        <w:spacing w:after="0" w:line="240" w:lineRule="auto"/>
        <w:ind w:left="5103"/>
        <w:jc w:val="both"/>
        <w:rPr>
          <w:rFonts w:ascii="Arial" w:hAnsi="Arial" w:cs="Arial"/>
          <w:sz w:val="20"/>
          <w:szCs w:val="20"/>
        </w:rPr>
      </w:pPr>
    </w:p>
    <w:p w:rsidR="000D213F" w:rsidRDefault="00C47EF0" w:rsidP="00C47EF0">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Pr>
          <w:rFonts w:ascii="Arial" w:hAnsi="Arial" w:cs="Arial"/>
          <w:b/>
          <w:sz w:val="20"/>
          <w:szCs w:val="20"/>
        </w:rPr>
        <w:t>FERRAZ DE VASCONCELOS</w:t>
      </w:r>
      <w:r w:rsidR="009243B3" w:rsidRPr="00AF0EC0">
        <w:rPr>
          <w:rFonts w:ascii="Arial" w:hAnsi="Arial" w:cs="Arial"/>
          <w:b/>
          <w:sz w:val="20"/>
          <w:szCs w:val="20"/>
        </w:rPr>
        <w:t>, NO USO D</w:t>
      </w:r>
      <w:r>
        <w:rPr>
          <w:rFonts w:ascii="Arial" w:hAnsi="Arial" w:cs="Arial"/>
          <w:b/>
          <w:sz w:val="20"/>
          <w:szCs w:val="20"/>
        </w:rPr>
        <w:t>E SUAS</w:t>
      </w:r>
      <w:r w:rsidR="009243B3" w:rsidRPr="00AF0EC0">
        <w:rPr>
          <w:rFonts w:ascii="Arial" w:hAnsi="Arial" w:cs="Arial"/>
          <w:b/>
          <w:sz w:val="20"/>
          <w:szCs w:val="20"/>
        </w:rPr>
        <w:t xml:space="preserve"> ATRIBUIÇÕES </w:t>
      </w:r>
      <w:r>
        <w:rPr>
          <w:rFonts w:ascii="Arial" w:hAnsi="Arial" w:cs="Arial"/>
          <w:b/>
          <w:sz w:val="20"/>
          <w:szCs w:val="20"/>
        </w:rPr>
        <w:t>LEGAIS</w:t>
      </w:r>
      <w:r w:rsidR="00CB1286">
        <w:rPr>
          <w:rFonts w:ascii="Arial" w:hAnsi="Arial" w:cs="Arial"/>
          <w:b/>
          <w:sz w:val="20"/>
          <w:szCs w:val="20"/>
        </w:rPr>
        <w:t xml:space="preserve">, E </w:t>
      </w:r>
    </w:p>
    <w:p w:rsidR="000D213F" w:rsidRDefault="000D213F" w:rsidP="00C47EF0">
      <w:pPr>
        <w:spacing w:after="0" w:line="240" w:lineRule="auto"/>
        <w:ind w:firstLine="4502"/>
        <w:jc w:val="both"/>
        <w:rPr>
          <w:rFonts w:ascii="Arial" w:hAnsi="Arial" w:cs="Arial"/>
          <w:b/>
          <w:sz w:val="20"/>
          <w:szCs w:val="20"/>
        </w:rPr>
      </w:pPr>
    </w:p>
    <w:p w:rsidR="009243B3" w:rsidRPr="000D213F" w:rsidRDefault="00CB1286" w:rsidP="00C47EF0">
      <w:pPr>
        <w:spacing w:after="0" w:line="240" w:lineRule="auto"/>
        <w:ind w:firstLine="4502"/>
        <w:jc w:val="both"/>
        <w:rPr>
          <w:rFonts w:ascii="Arial" w:hAnsi="Arial" w:cs="Arial"/>
          <w:sz w:val="20"/>
          <w:szCs w:val="20"/>
        </w:rPr>
      </w:pPr>
      <w:r w:rsidRPr="000D213F">
        <w:rPr>
          <w:rFonts w:ascii="Arial" w:hAnsi="Arial" w:cs="Arial"/>
          <w:sz w:val="20"/>
          <w:szCs w:val="20"/>
        </w:rPr>
        <w:t>CONSIDERANDO O QUE CONSTA D</w:t>
      </w:r>
      <w:r w:rsidR="000D213F">
        <w:rPr>
          <w:rFonts w:ascii="Arial" w:hAnsi="Arial" w:cs="Arial"/>
          <w:sz w:val="20"/>
          <w:szCs w:val="20"/>
        </w:rPr>
        <w:t>O PROCESSO INTERNO Nº 02/83-DO.</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9243B3" w:rsidRDefault="009243B3" w:rsidP="00D81833">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Fica </w:t>
      </w:r>
      <w:r w:rsidR="00D81833">
        <w:rPr>
          <w:rFonts w:ascii="Arial" w:hAnsi="Arial" w:cs="Arial"/>
          <w:sz w:val="20"/>
          <w:szCs w:val="20"/>
        </w:rPr>
        <w:t>declarado de utilidade pública, para fins de desapropriação amigável ou judicial, os imóveis situados na zona urbana deste Município, necessários a construção de uma praça de esportes, com as seguintes características:</w:t>
      </w:r>
    </w:p>
    <w:p w:rsidR="00D81833" w:rsidRDefault="00D81833" w:rsidP="00D81833">
      <w:pPr>
        <w:spacing w:after="0" w:line="240" w:lineRule="auto"/>
        <w:ind w:firstLine="4502"/>
        <w:jc w:val="both"/>
        <w:rPr>
          <w:rFonts w:ascii="Arial" w:hAnsi="Arial" w:cs="Arial"/>
          <w:sz w:val="20"/>
          <w:szCs w:val="20"/>
        </w:rPr>
      </w:pPr>
    </w:p>
    <w:p w:rsidR="00D81833" w:rsidRDefault="00D81833" w:rsidP="00672439">
      <w:pPr>
        <w:spacing w:after="0" w:line="240" w:lineRule="auto"/>
        <w:jc w:val="center"/>
        <w:rPr>
          <w:rFonts w:ascii="Arial" w:hAnsi="Arial" w:cs="Arial"/>
          <w:b/>
          <w:sz w:val="20"/>
          <w:szCs w:val="20"/>
        </w:rPr>
      </w:pPr>
      <w:r w:rsidRPr="00672439">
        <w:rPr>
          <w:rFonts w:ascii="Arial" w:hAnsi="Arial" w:cs="Arial"/>
          <w:b/>
          <w:sz w:val="20"/>
          <w:szCs w:val="20"/>
        </w:rPr>
        <w:t>ÁREA “A” – INSCRIÇÃO Nº 18.018.003</w:t>
      </w:r>
    </w:p>
    <w:p w:rsidR="000D213F" w:rsidRPr="00672439" w:rsidRDefault="000D213F" w:rsidP="00672439">
      <w:pPr>
        <w:spacing w:after="0" w:line="240" w:lineRule="auto"/>
        <w:jc w:val="center"/>
        <w:rPr>
          <w:rFonts w:ascii="Arial" w:hAnsi="Arial" w:cs="Arial"/>
          <w:b/>
          <w:sz w:val="20"/>
          <w:szCs w:val="20"/>
        </w:rPr>
      </w:pPr>
    </w:p>
    <w:p w:rsidR="00D81833" w:rsidRDefault="00D81833" w:rsidP="00D81833">
      <w:pPr>
        <w:spacing w:after="0" w:line="240" w:lineRule="auto"/>
        <w:ind w:firstLine="4502"/>
        <w:jc w:val="both"/>
        <w:rPr>
          <w:rFonts w:ascii="Arial" w:hAnsi="Arial" w:cs="Arial"/>
          <w:sz w:val="20"/>
          <w:szCs w:val="20"/>
        </w:rPr>
      </w:pPr>
      <w:r>
        <w:rPr>
          <w:rFonts w:ascii="Arial" w:hAnsi="Arial" w:cs="Arial"/>
          <w:sz w:val="20"/>
          <w:szCs w:val="20"/>
        </w:rPr>
        <w:t>Uma á</w:t>
      </w:r>
      <w:r w:rsidR="000D213F">
        <w:rPr>
          <w:rFonts w:ascii="Arial" w:hAnsi="Arial" w:cs="Arial"/>
          <w:sz w:val="20"/>
          <w:szCs w:val="20"/>
        </w:rPr>
        <w:t>rea de terreno com 1.110,00 m².</w:t>
      </w:r>
      <w:r>
        <w:rPr>
          <w:rFonts w:ascii="Arial" w:hAnsi="Arial" w:cs="Arial"/>
          <w:sz w:val="20"/>
          <w:szCs w:val="20"/>
        </w:rPr>
        <w:t xml:space="preserve"> com 15,85 metros de frente para a Estrada Stella </w:t>
      </w:r>
      <w:proofErr w:type="spellStart"/>
      <w:r>
        <w:rPr>
          <w:rFonts w:ascii="Arial" w:hAnsi="Arial" w:cs="Arial"/>
          <w:sz w:val="20"/>
          <w:szCs w:val="20"/>
        </w:rPr>
        <w:t>Mazzuca</w:t>
      </w:r>
      <w:proofErr w:type="spellEnd"/>
      <w:r>
        <w:rPr>
          <w:rFonts w:ascii="Arial" w:hAnsi="Arial" w:cs="Arial"/>
          <w:sz w:val="20"/>
          <w:szCs w:val="20"/>
        </w:rPr>
        <w:t>, do lado direito confronta com o lote 41 numa extensão de 71,40 metros, do lado esquerdo confronta com a Rua Projetada 1 numa extensão de 76,60 metros, nos fundos confronta com parte do lote 43 numa extensão de 15,00 metros, constituída do lote nº 40 do loteamento Guilherme M. Soeiro, que consta pertencer a Guilherme M. Soeiro.</w:t>
      </w:r>
    </w:p>
    <w:p w:rsidR="00D81833" w:rsidRDefault="00D81833" w:rsidP="00D81833">
      <w:pPr>
        <w:spacing w:after="0" w:line="240" w:lineRule="auto"/>
        <w:ind w:firstLine="4502"/>
        <w:jc w:val="both"/>
        <w:rPr>
          <w:rFonts w:ascii="Arial" w:hAnsi="Arial" w:cs="Arial"/>
          <w:sz w:val="20"/>
          <w:szCs w:val="20"/>
        </w:rPr>
      </w:pPr>
    </w:p>
    <w:p w:rsidR="00D81833" w:rsidRDefault="00D81833" w:rsidP="00672439">
      <w:pPr>
        <w:spacing w:after="0" w:line="240" w:lineRule="auto"/>
        <w:jc w:val="center"/>
        <w:rPr>
          <w:rFonts w:ascii="Arial" w:hAnsi="Arial" w:cs="Arial"/>
          <w:b/>
          <w:sz w:val="20"/>
          <w:szCs w:val="20"/>
        </w:rPr>
      </w:pPr>
      <w:r w:rsidRPr="00672439">
        <w:rPr>
          <w:rFonts w:ascii="Arial" w:hAnsi="Arial" w:cs="Arial"/>
          <w:b/>
          <w:sz w:val="20"/>
          <w:szCs w:val="20"/>
        </w:rPr>
        <w:t>ÁREA “B” – INSCRIÇÃO Nº 18.018.002</w:t>
      </w:r>
    </w:p>
    <w:p w:rsidR="000D213F" w:rsidRPr="00672439" w:rsidRDefault="000D213F" w:rsidP="00672439">
      <w:pPr>
        <w:spacing w:after="0" w:line="240" w:lineRule="auto"/>
        <w:jc w:val="center"/>
        <w:rPr>
          <w:rFonts w:ascii="Arial" w:hAnsi="Arial" w:cs="Arial"/>
          <w:b/>
          <w:sz w:val="20"/>
          <w:szCs w:val="20"/>
        </w:rPr>
      </w:pPr>
    </w:p>
    <w:p w:rsidR="00D81833" w:rsidRDefault="00D81833" w:rsidP="00D81833">
      <w:pPr>
        <w:spacing w:after="0" w:line="240" w:lineRule="auto"/>
        <w:ind w:firstLine="4502"/>
        <w:jc w:val="both"/>
        <w:rPr>
          <w:rFonts w:ascii="Arial" w:hAnsi="Arial" w:cs="Arial"/>
          <w:sz w:val="20"/>
          <w:szCs w:val="20"/>
        </w:rPr>
      </w:pPr>
      <w:r>
        <w:rPr>
          <w:rFonts w:ascii="Arial" w:hAnsi="Arial" w:cs="Arial"/>
          <w:sz w:val="20"/>
          <w:szCs w:val="20"/>
        </w:rPr>
        <w:t xml:space="preserve">Uma área de terreno com 1.032,00 m², com 15,85 metros de frente para a Estrada Stella </w:t>
      </w:r>
      <w:proofErr w:type="spellStart"/>
      <w:r>
        <w:rPr>
          <w:rFonts w:ascii="Arial" w:hAnsi="Arial" w:cs="Arial"/>
          <w:sz w:val="20"/>
          <w:szCs w:val="20"/>
        </w:rPr>
        <w:t>Mazzucca</w:t>
      </w:r>
      <w:proofErr w:type="spellEnd"/>
      <w:r>
        <w:rPr>
          <w:rFonts w:ascii="Arial" w:hAnsi="Arial" w:cs="Arial"/>
          <w:sz w:val="20"/>
          <w:szCs w:val="20"/>
        </w:rPr>
        <w:t>, do lado direito confronta com o lote 42 numa extensão de 86,20 metros, do lado esquerdo confronta com o lote 40 numa extensão de 71,40 metros, nos fundos confronta com parte do lote 43 numa extensão de 15,00 metros, constituída do lote 41 do loteamento Guilherme M. Soeiro que consta pertencer a Guilherme M. Soeiro.</w:t>
      </w:r>
    </w:p>
    <w:p w:rsidR="00D81833" w:rsidRDefault="00D81833" w:rsidP="00D81833">
      <w:pPr>
        <w:spacing w:after="0" w:line="240" w:lineRule="auto"/>
        <w:ind w:firstLine="4502"/>
        <w:jc w:val="both"/>
        <w:rPr>
          <w:rFonts w:ascii="Arial" w:hAnsi="Arial" w:cs="Arial"/>
          <w:sz w:val="20"/>
          <w:szCs w:val="20"/>
        </w:rPr>
      </w:pPr>
    </w:p>
    <w:p w:rsidR="000D213F" w:rsidRDefault="00D81833" w:rsidP="000D213F">
      <w:pPr>
        <w:spacing w:after="0" w:line="240" w:lineRule="auto"/>
        <w:jc w:val="center"/>
        <w:rPr>
          <w:rFonts w:ascii="Arial" w:hAnsi="Arial" w:cs="Arial"/>
          <w:b/>
          <w:sz w:val="20"/>
          <w:szCs w:val="20"/>
        </w:rPr>
      </w:pPr>
      <w:r w:rsidRPr="00672439">
        <w:rPr>
          <w:rFonts w:ascii="Arial" w:hAnsi="Arial" w:cs="Arial"/>
          <w:b/>
          <w:sz w:val="20"/>
          <w:szCs w:val="20"/>
        </w:rPr>
        <w:t>ÁREA “C” – INSCRIÇÃO Nº 18.018.001</w:t>
      </w:r>
    </w:p>
    <w:p w:rsidR="000D213F" w:rsidRDefault="000D213F" w:rsidP="000D213F">
      <w:pPr>
        <w:spacing w:after="0" w:line="240" w:lineRule="auto"/>
        <w:jc w:val="center"/>
        <w:rPr>
          <w:rFonts w:ascii="Arial" w:hAnsi="Arial" w:cs="Arial"/>
          <w:b/>
          <w:sz w:val="20"/>
          <w:szCs w:val="20"/>
        </w:rPr>
      </w:pPr>
    </w:p>
    <w:p w:rsidR="00D81833" w:rsidRDefault="00D81833" w:rsidP="000D213F">
      <w:pPr>
        <w:spacing w:after="0" w:line="240" w:lineRule="auto"/>
        <w:ind w:firstLine="4502"/>
        <w:jc w:val="both"/>
        <w:rPr>
          <w:rFonts w:ascii="Arial" w:hAnsi="Arial" w:cs="Arial"/>
          <w:sz w:val="20"/>
          <w:szCs w:val="20"/>
        </w:rPr>
      </w:pPr>
      <w:r>
        <w:rPr>
          <w:rFonts w:ascii="Arial" w:hAnsi="Arial" w:cs="Arial"/>
          <w:sz w:val="20"/>
          <w:szCs w:val="20"/>
        </w:rPr>
        <w:t xml:space="preserve">Uma área de terreno com 1.740,00 m², com 35,50 metros de frente para Estrada Stella </w:t>
      </w:r>
      <w:proofErr w:type="spellStart"/>
      <w:r>
        <w:rPr>
          <w:rFonts w:ascii="Arial" w:hAnsi="Arial" w:cs="Arial"/>
          <w:sz w:val="20"/>
          <w:szCs w:val="20"/>
        </w:rPr>
        <w:t>Mazzucca</w:t>
      </w:r>
      <w:proofErr w:type="spellEnd"/>
      <w:r>
        <w:rPr>
          <w:rFonts w:ascii="Arial" w:hAnsi="Arial" w:cs="Arial"/>
          <w:sz w:val="20"/>
          <w:szCs w:val="20"/>
        </w:rPr>
        <w:t xml:space="preserve">, do lado direito confronta com lotes do loteamento denominado Jardim São Fernando, </w:t>
      </w:r>
      <w:r w:rsidR="00672439">
        <w:rPr>
          <w:rFonts w:ascii="Arial" w:hAnsi="Arial" w:cs="Arial"/>
          <w:sz w:val="20"/>
          <w:szCs w:val="20"/>
        </w:rPr>
        <w:t>do lado esquerdo confronta com o lote 41 numa extensão de 86,20 metros, nos fundos confronta com parte do lote 43 numa extensão de 24,50 metros, área constituída do lote 42 do loteamento Guilherme M. Soeiro, que consta pertencer a Guilherme M. Soeiro.</w:t>
      </w:r>
    </w:p>
    <w:p w:rsidR="00672439" w:rsidRDefault="00672439" w:rsidP="00D81833">
      <w:pPr>
        <w:spacing w:after="0" w:line="240" w:lineRule="auto"/>
        <w:ind w:firstLine="4502"/>
        <w:jc w:val="both"/>
        <w:rPr>
          <w:rFonts w:ascii="Arial" w:hAnsi="Arial" w:cs="Arial"/>
          <w:sz w:val="20"/>
          <w:szCs w:val="20"/>
        </w:rPr>
      </w:pPr>
    </w:p>
    <w:p w:rsidR="00672439" w:rsidRDefault="00672439" w:rsidP="00672439">
      <w:pPr>
        <w:spacing w:after="0" w:line="240" w:lineRule="auto"/>
        <w:jc w:val="center"/>
        <w:rPr>
          <w:rFonts w:ascii="Arial" w:hAnsi="Arial" w:cs="Arial"/>
          <w:b/>
          <w:sz w:val="20"/>
          <w:szCs w:val="20"/>
        </w:rPr>
      </w:pPr>
      <w:r w:rsidRPr="00672439">
        <w:rPr>
          <w:rFonts w:ascii="Arial" w:hAnsi="Arial" w:cs="Arial"/>
          <w:b/>
          <w:sz w:val="20"/>
          <w:szCs w:val="20"/>
        </w:rPr>
        <w:t>ÁREA “D” – INSCRIÇÃO Nº 18.018.004</w:t>
      </w:r>
    </w:p>
    <w:p w:rsidR="000D213F" w:rsidRPr="00672439" w:rsidRDefault="000D213F" w:rsidP="00672439">
      <w:pPr>
        <w:spacing w:after="0" w:line="240" w:lineRule="auto"/>
        <w:jc w:val="center"/>
        <w:rPr>
          <w:rFonts w:ascii="Arial" w:hAnsi="Arial" w:cs="Arial"/>
          <w:b/>
          <w:sz w:val="20"/>
          <w:szCs w:val="20"/>
        </w:rPr>
      </w:pPr>
    </w:p>
    <w:p w:rsidR="00672439" w:rsidRDefault="00672439" w:rsidP="00D81833">
      <w:pPr>
        <w:spacing w:after="0" w:line="240" w:lineRule="auto"/>
        <w:ind w:firstLine="4502"/>
        <w:jc w:val="both"/>
        <w:rPr>
          <w:rFonts w:ascii="Arial" w:hAnsi="Arial" w:cs="Arial"/>
          <w:sz w:val="20"/>
          <w:szCs w:val="20"/>
        </w:rPr>
      </w:pPr>
      <w:r>
        <w:rPr>
          <w:rFonts w:ascii="Arial" w:hAnsi="Arial" w:cs="Arial"/>
          <w:sz w:val="20"/>
          <w:szCs w:val="20"/>
        </w:rPr>
        <w:t>Uma área de terreno com 1.060,00 m², com 20,00 metros de frente para a Rua Projetada 1, do lado direito confronta com os lotes 40, 41 e 42 numa extensão de 54,50 metros, do lado esquerdo confronta com o lote 44 numa extensão de 51,50 metros, nos fundos confronta com o loteamento denominado Jardim São Fernando numa extensão de 20,10 metros, área constituída do lote nº 43 do loteamento Guilherme M. Soeiro, que consta pertencer a Guilherme M. Soeiro.</w:t>
      </w:r>
    </w:p>
    <w:p w:rsidR="00672439" w:rsidRDefault="00672439" w:rsidP="00D81833">
      <w:pPr>
        <w:spacing w:after="0" w:line="240" w:lineRule="auto"/>
        <w:ind w:firstLine="4502"/>
        <w:jc w:val="both"/>
        <w:rPr>
          <w:rFonts w:ascii="Arial" w:hAnsi="Arial" w:cs="Arial"/>
          <w:sz w:val="20"/>
          <w:szCs w:val="20"/>
        </w:rPr>
      </w:pPr>
    </w:p>
    <w:p w:rsidR="00672439" w:rsidRDefault="00672439" w:rsidP="00672439">
      <w:pPr>
        <w:spacing w:after="0" w:line="240" w:lineRule="auto"/>
        <w:jc w:val="center"/>
        <w:rPr>
          <w:rFonts w:ascii="Arial" w:hAnsi="Arial" w:cs="Arial"/>
          <w:b/>
          <w:sz w:val="20"/>
          <w:szCs w:val="20"/>
        </w:rPr>
      </w:pPr>
      <w:r w:rsidRPr="00672439">
        <w:rPr>
          <w:rFonts w:ascii="Arial" w:hAnsi="Arial" w:cs="Arial"/>
          <w:b/>
          <w:sz w:val="20"/>
          <w:szCs w:val="20"/>
        </w:rPr>
        <w:t>ÁREA “E” – INSCRIÇÃO Nº 18.009.016</w:t>
      </w:r>
    </w:p>
    <w:p w:rsidR="000D213F" w:rsidRPr="00672439" w:rsidRDefault="000D213F" w:rsidP="00672439">
      <w:pPr>
        <w:spacing w:after="0" w:line="240" w:lineRule="auto"/>
        <w:jc w:val="center"/>
        <w:rPr>
          <w:rFonts w:ascii="Arial" w:hAnsi="Arial" w:cs="Arial"/>
          <w:b/>
          <w:sz w:val="20"/>
          <w:szCs w:val="20"/>
        </w:rPr>
      </w:pPr>
      <w:bookmarkStart w:id="0" w:name="_GoBack"/>
      <w:bookmarkEnd w:id="0"/>
    </w:p>
    <w:p w:rsidR="00672439" w:rsidRDefault="00672439" w:rsidP="00D81833">
      <w:pPr>
        <w:spacing w:after="0" w:line="240" w:lineRule="auto"/>
        <w:ind w:firstLine="4502"/>
        <w:jc w:val="both"/>
        <w:rPr>
          <w:rFonts w:ascii="Arial" w:hAnsi="Arial" w:cs="Arial"/>
          <w:sz w:val="20"/>
          <w:szCs w:val="20"/>
        </w:rPr>
      </w:pPr>
      <w:r>
        <w:rPr>
          <w:rFonts w:ascii="Arial" w:hAnsi="Arial" w:cs="Arial"/>
          <w:sz w:val="20"/>
          <w:szCs w:val="20"/>
        </w:rPr>
        <w:t xml:space="preserve">Uma área de terreno com 349,00 m², com 12,20 metros de frente para Estrada Stella </w:t>
      </w:r>
      <w:proofErr w:type="spellStart"/>
      <w:r>
        <w:rPr>
          <w:rFonts w:ascii="Arial" w:hAnsi="Arial" w:cs="Arial"/>
          <w:sz w:val="20"/>
          <w:szCs w:val="20"/>
        </w:rPr>
        <w:t>Mazzucca</w:t>
      </w:r>
      <w:proofErr w:type="spellEnd"/>
      <w:r>
        <w:rPr>
          <w:rFonts w:ascii="Arial" w:hAnsi="Arial" w:cs="Arial"/>
          <w:sz w:val="20"/>
          <w:szCs w:val="20"/>
        </w:rPr>
        <w:t>, do lado direito confronta com o lote nº 2 da mesma quadra numa extensão de 27,00 metros do lado esquerdo confronta com o loteamento Guilherme M. Soeiro numa extensão de 29,50 metros, nos fundos confronta com o lote nº 3 numa extensão de 12,00 metros, constituído do lote 1 da quadra 1, loteamento Jardim São Fernando, que consta pertencer a Fernando de Paula.</w:t>
      </w:r>
    </w:p>
    <w:p w:rsidR="009243B3" w:rsidRDefault="009243B3" w:rsidP="009243B3">
      <w:pPr>
        <w:spacing w:after="0" w:line="240" w:lineRule="auto"/>
        <w:ind w:firstLine="4502"/>
        <w:jc w:val="both"/>
        <w:rPr>
          <w:rFonts w:ascii="Arial" w:hAnsi="Arial" w:cs="Arial"/>
          <w:sz w:val="20"/>
          <w:szCs w:val="20"/>
        </w:rPr>
      </w:pPr>
    </w:p>
    <w:p w:rsidR="009243B3" w:rsidRDefault="009243B3" w:rsidP="00672439">
      <w:pPr>
        <w:spacing w:after="0" w:line="240" w:lineRule="auto"/>
        <w:ind w:firstLine="4502"/>
        <w:jc w:val="both"/>
        <w:rPr>
          <w:rFonts w:ascii="Arial" w:hAnsi="Arial" w:cs="Arial"/>
          <w:sz w:val="20"/>
          <w:szCs w:val="20"/>
        </w:rPr>
      </w:pPr>
      <w:r w:rsidRPr="00A92F50">
        <w:rPr>
          <w:rFonts w:ascii="Arial" w:hAnsi="Arial" w:cs="Arial"/>
          <w:b/>
          <w:sz w:val="20"/>
          <w:szCs w:val="20"/>
        </w:rPr>
        <w:t>Art. 2º</w:t>
      </w:r>
      <w:r>
        <w:rPr>
          <w:rFonts w:ascii="Arial" w:hAnsi="Arial" w:cs="Arial"/>
          <w:sz w:val="20"/>
          <w:szCs w:val="20"/>
        </w:rPr>
        <w:t xml:space="preserve"> </w:t>
      </w:r>
      <w:r w:rsidR="00672439">
        <w:rPr>
          <w:rFonts w:ascii="Arial" w:hAnsi="Arial" w:cs="Arial"/>
          <w:sz w:val="20"/>
          <w:szCs w:val="20"/>
        </w:rPr>
        <w:t>A desapropriação referida neste Decreto é declarada de natureza URGENTE, para os efeitos do artigo 15 do Decreto-Lei Federal nº 3.365 de 21 de junho de 1.941, alterado pela Lei nº 2.786, de 21 de maio de 1956.</w:t>
      </w:r>
    </w:p>
    <w:p w:rsidR="00672439" w:rsidRDefault="00672439" w:rsidP="00672439">
      <w:pPr>
        <w:spacing w:after="0" w:line="240" w:lineRule="auto"/>
        <w:ind w:firstLine="4502"/>
        <w:jc w:val="both"/>
        <w:rPr>
          <w:rFonts w:ascii="Arial" w:hAnsi="Arial" w:cs="Arial"/>
          <w:sz w:val="20"/>
          <w:szCs w:val="20"/>
        </w:rPr>
      </w:pPr>
    </w:p>
    <w:p w:rsidR="00672439" w:rsidRDefault="00672439" w:rsidP="00672439">
      <w:pPr>
        <w:spacing w:after="0" w:line="240" w:lineRule="auto"/>
        <w:ind w:firstLine="4502"/>
        <w:jc w:val="both"/>
        <w:rPr>
          <w:rFonts w:ascii="Arial" w:hAnsi="Arial" w:cs="Arial"/>
          <w:sz w:val="20"/>
          <w:szCs w:val="20"/>
        </w:rPr>
      </w:pPr>
      <w:r w:rsidRPr="00672439">
        <w:rPr>
          <w:rFonts w:ascii="Arial" w:hAnsi="Arial" w:cs="Arial"/>
          <w:b/>
          <w:bCs/>
          <w:sz w:val="20"/>
          <w:szCs w:val="20"/>
        </w:rPr>
        <w:lastRenderedPageBreak/>
        <w:t>Art. 3º</w:t>
      </w:r>
      <w:r>
        <w:rPr>
          <w:rFonts w:ascii="Arial" w:hAnsi="Arial" w:cs="Arial"/>
          <w:sz w:val="20"/>
          <w:szCs w:val="20"/>
        </w:rPr>
        <w:t xml:space="preserve"> As despesas com a execução do presente Decreto, correrão por conta de dotações próprias do Orçamento vigente.</w:t>
      </w:r>
    </w:p>
    <w:p w:rsidR="009243B3" w:rsidRDefault="009243B3" w:rsidP="009243B3">
      <w:pPr>
        <w:spacing w:after="0" w:line="240" w:lineRule="auto"/>
        <w:ind w:firstLine="4502"/>
        <w:jc w:val="both"/>
        <w:rPr>
          <w:rFonts w:ascii="Arial" w:hAnsi="Arial" w:cs="Arial"/>
          <w:sz w:val="20"/>
          <w:szCs w:val="20"/>
        </w:rPr>
      </w:pPr>
    </w:p>
    <w:p w:rsidR="009243B3" w:rsidRDefault="009243B3" w:rsidP="00672439">
      <w:pPr>
        <w:spacing w:after="0" w:line="240" w:lineRule="auto"/>
        <w:ind w:firstLine="4502"/>
        <w:jc w:val="both"/>
        <w:rPr>
          <w:rFonts w:ascii="Arial" w:hAnsi="Arial" w:cs="Arial"/>
          <w:sz w:val="20"/>
          <w:szCs w:val="20"/>
        </w:rPr>
      </w:pPr>
      <w:r w:rsidRPr="001201F2">
        <w:rPr>
          <w:rFonts w:ascii="Arial" w:hAnsi="Arial" w:cs="Arial"/>
          <w:b/>
          <w:sz w:val="20"/>
          <w:szCs w:val="20"/>
        </w:rPr>
        <w:t xml:space="preserve">Art. </w:t>
      </w:r>
      <w:r w:rsidR="00672439">
        <w:rPr>
          <w:rFonts w:ascii="Arial" w:hAnsi="Arial" w:cs="Arial"/>
          <w:b/>
          <w:sz w:val="20"/>
          <w:szCs w:val="20"/>
        </w:rPr>
        <w:t>4</w:t>
      </w:r>
      <w:r w:rsidRPr="001201F2">
        <w:rPr>
          <w:rFonts w:ascii="Arial" w:hAnsi="Arial" w:cs="Arial"/>
          <w:b/>
          <w:sz w:val="20"/>
          <w:szCs w:val="20"/>
        </w:rPr>
        <w:t>º</w:t>
      </w:r>
      <w:r>
        <w:rPr>
          <w:rFonts w:ascii="Arial" w:hAnsi="Arial" w:cs="Arial"/>
          <w:sz w:val="20"/>
          <w:szCs w:val="20"/>
        </w:rPr>
        <w:t xml:space="preserve"> Este Decreto entra</w:t>
      </w:r>
      <w:r w:rsidR="00C47EF0">
        <w:rPr>
          <w:rFonts w:ascii="Arial" w:hAnsi="Arial" w:cs="Arial"/>
          <w:sz w:val="20"/>
          <w:szCs w:val="20"/>
        </w:rPr>
        <w:t>rá</w:t>
      </w:r>
      <w:r>
        <w:rPr>
          <w:rFonts w:ascii="Arial" w:hAnsi="Arial" w:cs="Arial"/>
          <w:sz w:val="20"/>
          <w:szCs w:val="20"/>
        </w:rPr>
        <w:t xml:space="preserve"> em vigor na data de sua publicação, revogadas as disposições em contrário.</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C47EF0">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672439">
        <w:rPr>
          <w:rFonts w:ascii="Arial" w:hAnsi="Arial" w:cs="Arial"/>
          <w:sz w:val="20"/>
          <w:szCs w:val="20"/>
        </w:rPr>
        <w:t>31</w:t>
      </w:r>
      <w:r w:rsidR="009243B3">
        <w:rPr>
          <w:rFonts w:ascii="Arial" w:hAnsi="Arial" w:cs="Arial"/>
          <w:sz w:val="20"/>
          <w:szCs w:val="20"/>
        </w:rPr>
        <w:t xml:space="preserve"> de janeiro de </w:t>
      </w:r>
      <w:r>
        <w:rPr>
          <w:rFonts w:ascii="Arial" w:hAnsi="Arial" w:cs="Arial"/>
          <w:sz w:val="20"/>
          <w:szCs w:val="20"/>
        </w:rPr>
        <w:t>1983</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9243B3">
      <w:pPr>
        <w:spacing w:after="0" w:line="240" w:lineRule="auto"/>
        <w:ind w:firstLine="4502"/>
        <w:jc w:val="both"/>
        <w:rPr>
          <w:rFonts w:ascii="Arial" w:hAnsi="Arial" w:cs="Arial"/>
          <w:sz w:val="20"/>
          <w:szCs w:val="20"/>
        </w:rPr>
      </w:pPr>
      <w:r>
        <w:rPr>
          <w:rFonts w:ascii="Arial" w:hAnsi="Arial" w:cs="Arial"/>
          <w:sz w:val="20"/>
          <w:szCs w:val="20"/>
        </w:rPr>
        <w:t>Registrado no Departamento de Administração – 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9243B3">
      <w:pPr>
        <w:spacing w:after="0" w:line="240" w:lineRule="auto"/>
        <w:jc w:val="center"/>
        <w:rPr>
          <w:rFonts w:ascii="Arial" w:hAnsi="Arial" w:cs="Arial"/>
          <w:sz w:val="20"/>
          <w:szCs w:val="20"/>
        </w:rPr>
      </w:pPr>
      <w:r>
        <w:rPr>
          <w:rFonts w:ascii="Arial" w:hAnsi="Arial" w:cs="Arial"/>
          <w:sz w:val="20"/>
          <w:szCs w:val="20"/>
        </w:rPr>
        <w:t>EDUARDO ASPASIO</w:t>
      </w:r>
    </w:p>
    <w:p w:rsidR="009243B3" w:rsidRDefault="00C47EF0" w:rsidP="009243B3">
      <w:pPr>
        <w:spacing w:after="0" w:line="240" w:lineRule="auto"/>
        <w:jc w:val="center"/>
        <w:rPr>
          <w:rFonts w:ascii="Arial" w:hAnsi="Arial" w:cs="Arial"/>
          <w:sz w:val="20"/>
          <w:szCs w:val="20"/>
        </w:rPr>
      </w:pPr>
      <w:r>
        <w:rPr>
          <w:rFonts w:ascii="Arial" w:hAnsi="Arial" w:cs="Arial"/>
          <w:sz w:val="20"/>
          <w:szCs w:val="20"/>
        </w:rPr>
        <w:t xml:space="preserve">Chefe da </w:t>
      </w:r>
      <w:proofErr w:type="spellStart"/>
      <w:r>
        <w:rPr>
          <w:rFonts w:ascii="Arial" w:hAnsi="Arial" w:cs="Arial"/>
          <w:sz w:val="20"/>
          <w:szCs w:val="20"/>
        </w:rPr>
        <w:t>Div</w:t>
      </w:r>
      <w:proofErr w:type="spellEnd"/>
      <w:r>
        <w:rPr>
          <w:rFonts w:ascii="Arial" w:hAnsi="Arial" w:cs="Arial"/>
          <w:sz w:val="20"/>
          <w:szCs w:val="20"/>
        </w:rPr>
        <w:t>. Exp. Documentação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579" w:rsidRDefault="00EA0579" w:rsidP="009243B3">
      <w:pPr>
        <w:spacing w:after="0" w:line="240" w:lineRule="auto"/>
      </w:pPr>
      <w:r>
        <w:separator/>
      </w:r>
    </w:p>
  </w:endnote>
  <w:endnote w:type="continuationSeparator" w:id="0">
    <w:p w:rsidR="00EA0579" w:rsidRDefault="00EA0579"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579" w:rsidRDefault="00EA0579" w:rsidP="009243B3">
      <w:pPr>
        <w:spacing w:after="0" w:line="240" w:lineRule="auto"/>
      </w:pPr>
      <w:r>
        <w:separator/>
      </w:r>
    </w:p>
  </w:footnote>
  <w:footnote w:type="continuationSeparator" w:id="0">
    <w:p w:rsidR="00EA0579" w:rsidRDefault="00EA0579"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9243B3"/>
    <w:rsid w:val="000D213F"/>
    <w:rsid w:val="004A7D7E"/>
    <w:rsid w:val="00672439"/>
    <w:rsid w:val="007E7FF7"/>
    <w:rsid w:val="00805299"/>
    <w:rsid w:val="009243B3"/>
    <w:rsid w:val="00C47EF0"/>
    <w:rsid w:val="00CB1286"/>
    <w:rsid w:val="00D81833"/>
    <w:rsid w:val="00EA0579"/>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8D3AAA22-BFC3-486F-A7A1-CD62B628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580</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2019-02-21T18:01:00Z</dcterms:created>
  <dcterms:modified xsi:type="dcterms:W3CDTF">2019-05-22T20:04:00Z</dcterms:modified>
</cp:coreProperties>
</file>