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13607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48B8" w:rsidRDefault="00813607" w:rsidP="00C548B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Declara Facultativo</w:t>
      </w:r>
      <w:proofErr w:type="gramEnd"/>
      <w:r>
        <w:rPr>
          <w:rFonts w:ascii="Arial" w:hAnsi="Arial" w:cs="Arial"/>
          <w:sz w:val="20"/>
          <w:szCs w:val="20"/>
        </w:rPr>
        <w:t xml:space="preserve"> o Ponto nas Repartições Públicas Municipais.</w:t>
      </w:r>
    </w:p>
    <w:p w:rsidR="00C548B8" w:rsidRDefault="00C548B8" w:rsidP="00C548B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813607">
        <w:rPr>
          <w:rFonts w:ascii="Arial" w:hAnsi="Arial" w:cs="Arial"/>
          <w:sz w:val="20"/>
          <w:szCs w:val="20"/>
        </w:rPr>
        <w:t>declarado Facultativo o Ponto nas Repartições Públicas Municipais, o dia 22 de junho próximo.</w:t>
      </w:r>
    </w:p>
    <w:p w:rsidR="00813607" w:rsidRDefault="00813607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607" w:rsidRDefault="00813607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607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medida a que se refere o artigo 1° deste Decreto, atinge os Servidores regidos pela Legislação Trabalhista, com exceção dos Serviços de Limpeza Pública, Cemitério, Portaria e Ambulância.</w:t>
      </w:r>
    </w:p>
    <w:p w:rsidR="00813607" w:rsidRDefault="00813607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607" w:rsidRDefault="00813607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3607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Departamento de Obras deverá se encarregar das providências com relação ao pessoal que permanecerá em serviço.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13607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813607">
        <w:rPr>
          <w:rFonts w:ascii="Arial" w:hAnsi="Arial" w:cs="Arial"/>
          <w:sz w:val="20"/>
          <w:szCs w:val="20"/>
        </w:rPr>
        <w:t>junho</w:t>
      </w:r>
      <w:r w:rsidR="000E356B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E61" w:rsidRDefault="009F0E61" w:rsidP="009243B3">
      <w:pPr>
        <w:spacing w:after="0" w:line="240" w:lineRule="auto"/>
      </w:pPr>
      <w:r>
        <w:separator/>
      </w:r>
    </w:p>
  </w:endnote>
  <w:endnote w:type="continuationSeparator" w:id="0">
    <w:p w:rsidR="009F0E61" w:rsidRDefault="009F0E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E61" w:rsidRDefault="009F0E61" w:rsidP="009243B3">
      <w:pPr>
        <w:spacing w:after="0" w:line="240" w:lineRule="auto"/>
      </w:pPr>
      <w:r>
        <w:separator/>
      </w:r>
    </w:p>
  </w:footnote>
  <w:footnote w:type="continuationSeparator" w:id="0">
    <w:p w:rsidR="009F0E61" w:rsidRDefault="009F0E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56B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A51A1"/>
    <w:rsid w:val="003B2F64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86099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0361A"/>
    <w:rsid w:val="00813607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777E"/>
    <w:rsid w:val="0092015C"/>
    <w:rsid w:val="009243B3"/>
    <w:rsid w:val="009452EE"/>
    <w:rsid w:val="00955AF0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9F0E61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15983"/>
    <w:rsid w:val="00B2759A"/>
    <w:rsid w:val="00B33797"/>
    <w:rsid w:val="00B50BA8"/>
    <w:rsid w:val="00B51857"/>
    <w:rsid w:val="00B62BAD"/>
    <w:rsid w:val="00B669D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520AE"/>
    <w:rsid w:val="00E557FC"/>
    <w:rsid w:val="00E87700"/>
    <w:rsid w:val="00EA651B"/>
    <w:rsid w:val="00EC18FF"/>
    <w:rsid w:val="00EC3168"/>
    <w:rsid w:val="00EF52AD"/>
    <w:rsid w:val="00F067D3"/>
    <w:rsid w:val="00F4446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4F8079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2019-02-22T17:31:00Z</dcterms:created>
  <dcterms:modified xsi:type="dcterms:W3CDTF">2019-05-24T15:21:00Z</dcterms:modified>
</cp:coreProperties>
</file>